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24D" w14:textId="2DFF2A89" w:rsidR="00552BB9" w:rsidRPr="006E1CA0" w:rsidRDefault="00552BB9" w:rsidP="00552BB9">
      <w:pPr>
        <w:spacing w:after="0" w:line="240" w:lineRule="auto"/>
        <w:jc w:val="center"/>
        <w:rPr>
          <w:rFonts w:asciiTheme="minorBidi" w:hAnsiTheme="minorBidi" w:cs="Simplified Arabic" w:hint="cs"/>
          <w:color w:val="000000" w:themeColor="text1"/>
          <w:sz w:val="28"/>
          <w:szCs w:val="28"/>
          <w:rtl/>
        </w:rPr>
      </w:pPr>
    </w:p>
    <w:p w14:paraId="1745536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599E8C89"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491DBFDF" w14:textId="77777777" w:rsidR="00552BB9" w:rsidRPr="000A5A53" w:rsidRDefault="00552BB9" w:rsidP="00552BB9">
      <w:pPr>
        <w:spacing w:after="0" w:line="240" w:lineRule="auto"/>
        <w:jc w:val="center"/>
        <w:rPr>
          <w:rFonts w:asciiTheme="minorBidi" w:hAnsiTheme="minorBidi" w:cs="Simplified Arabic"/>
          <w:color w:val="000000" w:themeColor="text1"/>
          <w:sz w:val="28"/>
          <w:szCs w:val="28"/>
        </w:rPr>
      </w:pPr>
    </w:p>
    <w:p w14:paraId="15569E30" w14:textId="102804D3" w:rsidR="00552BB9" w:rsidRDefault="00552BB9" w:rsidP="00552BB9">
      <w:pPr>
        <w:spacing w:after="0" w:line="240" w:lineRule="auto"/>
        <w:jc w:val="center"/>
        <w:rPr>
          <w:rFonts w:asciiTheme="minorBidi" w:hAnsiTheme="minorBidi" w:cs="Simplified Arabic"/>
          <w:color w:val="000000" w:themeColor="text1"/>
          <w:sz w:val="28"/>
          <w:szCs w:val="28"/>
        </w:rPr>
      </w:pPr>
    </w:p>
    <w:p w14:paraId="6A4DD244" w14:textId="46885CB6" w:rsidR="00370874" w:rsidRDefault="00370874" w:rsidP="00552BB9">
      <w:pPr>
        <w:spacing w:after="0" w:line="240" w:lineRule="auto"/>
        <w:jc w:val="center"/>
        <w:rPr>
          <w:rFonts w:asciiTheme="minorBidi" w:hAnsiTheme="minorBidi" w:cs="Simplified Arabic"/>
          <w:color w:val="000000" w:themeColor="text1"/>
          <w:sz w:val="28"/>
          <w:szCs w:val="28"/>
        </w:rPr>
      </w:pPr>
    </w:p>
    <w:p w14:paraId="78597C11" w14:textId="1BF9A318" w:rsidR="00370874" w:rsidRDefault="00370874" w:rsidP="00552BB9">
      <w:pPr>
        <w:spacing w:after="0" w:line="240" w:lineRule="auto"/>
        <w:jc w:val="center"/>
        <w:rPr>
          <w:rFonts w:asciiTheme="minorBidi" w:hAnsiTheme="minorBidi" w:cs="Simplified Arabic"/>
          <w:color w:val="000000" w:themeColor="text1"/>
          <w:sz w:val="28"/>
          <w:szCs w:val="28"/>
        </w:rPr>
      </w:pPr>
    </w:p>
    <w:p w14:paraId="36FF588D" w14:textId="0DC52427" w:rsidR="00552BB9" w:rsidRDefault="00552BB9" w:rsidP="00552BB9">
      <w:pPr>
        <w:spacing w:after="0" w:line="240" w:lineRule="auto"/>
        <w:jc w:val="center"/>
        <w:rPr>
          <w:rFonts w:asciiTheme="minorBidi" w:hAnsiTheme="minorBidi" w:cs="Simplified Arabic"/>
          <w:color w:val="000000" w:themeColor="text1"/>
          <w:sz w:val="28"/>
          <w:szCs w:val="28"/>
        </w:rPr>
      </w:pPr>
    </w:p>
    <w:p w14:paraId="5F08B61F" w14:textId="6D438CA9" w:rsidR="00370874" w:rsidRDefault="00370874" w:rsidP="00552BB9">
      <w:pPr>
        <w:spacing w:after="0" w:line="240" w:lineRule="auto"/>
        <w:jc w:val="center"/>
        <w:rPr>
          <w:rFonts w:asciiTheme="minorBidi" w:hAnsiTheme="minorBidi" w:cs="Simplified Arabic"/>
          <w:color w:val="000000" w:themeColor="text1"/>
          <w:sz w:val="28"/>
          <w:szCs w:val="28"/>
        </w:rPr>
      </w:pPr>
    </w:p>
    <w:p w14:paraId="537816DF" w14:textId="41123D02" w:rsidR="006E7A95" w:rsidRDefault="006E7A95" w:rsidP="00552BB9">
      <w:pPr>
        <w:spacing w:after="0" w:line="240" w:lineRule="auto"/>
        <w:jc w:val="center"/>
        <w:rPr>
          <w:rFonts w:asciiTheme="minorBidi" w:hAnsiTheme="minorBidi" w:cs="Simplified Arabic"/>
          <w:color w:val="000000" w:themeColor="text1"/>
          <w:sz w:val="28"/>
          <w:szCs w:val="28"/>
        </w:rPr>
      </w:pPr>
    </w:p>
    <w:p w14:paraId="73BB40F4" w14:textId="77777777" w:rsidR="006E7A95" w:rsidRDefault="006E7A95" w:rsidP="00552BB9">
      <w:pPr>
        <w:spacing w:after="0" w:line="240" w:lineRule="auto"/>
        <w:jc w:val="center"/>
        <w:rPr>
          <w:rFonts w:asciiTheme="minorBidi" w:hAnsiTheme="minorBidi" w:cs="Simplified Arabic"/>
          <w:color w:val="000000" w:themeColor="text1"/>
          <w:sz w:val="28"/>
          <w:szCs w:val="28"/>
          <w:rtl/>
        </w:rPr>
      </w:pPr>
    </w:p>
    <w:p w14:paraId="7CF4ED24" w14:textId="6C3FA7D0" w:rsidR="00552BB9" w:rsidRDefault="00552BB9" w:rsidP="00552BB9">
      <w:pPr>
        <w:spacing w:after="0" w:line="240" w:lineRule="auto"/>
        <w:jc w:val="center"/>
        <w:rPr>
          <w:rFonts w:asciiTheme="minorBidi" w:hAnsiTheme="minorBidi" w:cs="Simplified Arabic"/>
          <w:color w:val="000000" w:themeColor="text1"/>
          <w:sz w:val="28"/>
          <w:szCs w:val="28"/>
          <w:rtl/>
        </w:rPr>
      </w:pPr>
    </w:p>
    <w:p w14:paraId="5B3A68B3" w14:textId="6CABA105" w:rsidR="00D27EBB" w:rsidRPr="00D27EBB" w:rsidRDefault="00D27EBB" w:rsidP="00F955B7">
      <w:pPr>
        <w:bidi/>
        <w:spacing w:after="0"/>
        <w:jc w:val="center"/>
        <w:rPr>
          <w:rFonts w:ascii="Simplified Arabic" w:eastAsia="Times New Roman" w:hAnsi="Simplified Arabic" w:cs="SKR HEAD1"/>
          <w:sz w:val="40"/>
          <w:szCs w:val="40"/>
          <w:u w:val="single"/>
          <w:rtl/>
        </w:rPr>
      </w:pPr>
      <w:r w:rsidRPr="00D27EBB">
        <w:rPr>
          <w:rFonts w:ascii="Simplified Arabic" w:eastAsia="Times New Roman" w:hAnsi="Simplified Arabic" w:cs="SKR HEAD1"/>
          <w:sz w:val="40"/>
          <w:szCs w:val="40"/>
          <w:u w:val="single"/>
          <w:rtl/>
        </w:rPr>
        <w:t>البح</w:t>
      </w:r>
      <w:r w:rsidRPr="00D27EBB">
        <w:rPr>
          <w:rFonts w:ascii="Simplified Arabic" w:eastAsia="Times New Roman" w:hAnsi="Simplified Arabic" w:cs="SKR HEAD1" w:hint="cs"/>
          <w:sz w:val="40"/>
          <w:szCs w:val="40"/>
          <w:u w:val="single"/>
          <w:rtl/>
        </w:rPr>
        <w:t>ــــ</w:t>
      </w:r>
      <w:r w:rsidRPr="00D27EBB">
        <w:rPr>
          <w:rFonts w:ascii="Simplified Arabic" w:eastAsia="Times New Roman" w:hAnsi="Simplified Arabic" w:cs="SKR HEAD1"/>
          <w:sz w:val="40"/>
          <w:szCs w:val="40"/>
          <w:u w:val="single"/>
          <w:rtl/>
        </w:rPr>
        <w:t>ث رق</w:t>
      </w:r>
      <w:r w:rsidRPr="00D27EBB">
        <w:rPr>
          <w:rFonts w:ascii="Simplified Arabic" w:eastAsia="Times New Roman" w:hAnsi="Simplified Arabic" w:cs="SKR HEAD1" w:hint="cs"/>
          <w:sz w:val="40"/>
          <w:szCs w:val="40"/>
          <w:u w:val="single"/>
          <w:rtl/>
        </w:rPr>
        <w:t>ـــــ</w:t>
      </w:r>
      <w:r w:rsidRPr="00D27EBB">
        <w:rPr>
          <w:rFonts w:ascii="Simplified Arabic" w:eastAsia="Times New Roman" w:hAnsi="Simplified Arabic" w:cs="SKR HEAD1"/>
          <w:sz w:val="40"/>
          <w:szCs w:val="40"/>
          <w:u w:val="single"/>
          <w:rtl/>
        </w:rPr>
        <w:t>م (</w:t>
      </w:r>
      <w:r w:rsidR="00223346">
        <w:rPr>
          <w:rFonts w:ascii="Simplified Arabic" w:eastAsia="Times New Roman" w:hAnsi="Simplified Arabic" w:cs="SKR HEAD1" w:hint="cs"/>
          <w:sz w:val="40"/>
          <w:szCs w:val="40"/>
          <w:u w:val="single"/>
          <w:rtl/>
        </w:rPr>
        <w:t>3</w:t>
      </w:r>
      <w:r w:rsidRPr="00D27EBB">
        <w:rPr>
          <w:rFonts w:ascii="Simplified Arabic" w:eastAsia="Times New Roman" w:hAnsi="Simplified Arabic" w:cs="SKR HEAD1"/>
          <w:sz w:val="40"/>
          <w:szCs w:val="40"/>
          <w:u w:val="single"/>
          <w:rtl/>
        </w:rPr>
        <w:t>)</w:t>
      </w:r>
    </w:p>
    <w:p w14:paraId="5E970DEF" w14:textId="65AE688E" w:rsidR="009437B5" w:rsidRDefault="009437B5" w:rsidP="009437B5">
      <w:pPr>
        <w:bidi/>
        <w:spacing w:after="0" w:line="240" w:lineRule="auto"/>
        <w:jc w:val="center"/>
        <w:rPr>
          <w:rFonts w:asciiTheme="minorBidi" w:hAnsiTheme="minorBidi" w:cs="Simplified Arabic"/>
          <w:color w:val="000000" w:themeColor="text1"/>
          <w:sz w:val="28"/>
          <w:szCs w:val="28"/>
          <w:rtl/>
        </w:rPr>
      </w:pPr>
    </w:p>
    <w:p w14:paraId="1A3C06EC" w14:textId="1C7C1092" w:rsidR="009437B5" w:rsidRPr="00370874" w:rsidRDefault="00223346" w:rsidP="009437B5">
      <w:pPr>
        <w:bidi/>
        <w:spacing w:after="0" w:line="240" w:lineRule="auto"/>
        <w:jc w:val="center"/>
        <w:rPr>
          <w:rFonts w:ascii="Times New Roman" w:hAnsi="Times New Roman" w:cs="SKR HEAD1"/>
          <w:sz w:val="36"/>
          <w:szCs w:val="36"/>
          <w:rtl/>
        </w:rPr>
      </w:pPr>
      <w:r w:rsidRPr="00370874">
        <w:rPr>
          <w:rFonts w:cs="SKR HEAD1" w:hint="cs"/>
          <w:sz w:val="40"/>
          <w:szCs w:val="40"/>
          <w:rtl/>
          <w:lang w:bidi="ar-EG"/>
        </w:rPr>
        <w:t>قياس أثر القدرة الإدارية للمديرين التنفيذيين على سياسة التوزيعات النقدية وسيولة الأسهم: دراسة تطبيقية على الشركات المقيدة بالبورصة المصرية</w:t>
      </w:r>
    </w:p>
    <w:p w14:paraId="6073FFE6" w14:textId="5B0487FF" w:rsidR="00223346" w:rsidRDefault="00223346" w:rsidP="00822D83">
      <w:pPr>
        <w:tabs>
          <w:tab w:val="left" w:pos="3390"/>
        </w:tabs>
        <w:spacing w:after="0" w:line="240" w:lineRule="auto"/>
        <w:jc w:val="center"/>
        <w:rPr>
          <w:rFonts w:asciiTheme="minorBidi" w:hAnsiTheme="minorBidi" w:cs="Simplified Arabic"/>
          <w:color w:val="000000" w:themeColor="text1"/>
          <w:sz w:val="28"/>
          <w:szCs w:val="28"/>
          <w:lang w:bidi="ar-EG"/>
        </w:rPr>
      </w:pPr>
    </w:p>
    <w:p w14:paraId="206C3B15" w14:textId="3888E02E" w:rsidR="00223346" w:rsidRDefault="00223346" w:rsidP="00822D83">
      <w:pPr>
        <w:spacing w:after="0" w:line="240" w:lineRule="auto"/>
        <w:jc w:val="center"/>
        <w:rPr>
          <w:rFonts w:asciiTheme="minorBidi" w:hAnsiTheme="minorBidi" w:cs="Simplified Arabic"/>
          <w:color w:val="000000" w:themeColor="text1"/>
          <w:sz w:val="28"/>
          <w:szCs w:val="28"/>
          <w:lang w:bidi="ar-EG"/>
        </w:rPr>
      </w:pPr>
    </w:p>
    <w:p w14:paraId="760D085E" w14:textId="77777777" w:rsidR="002179CE" w:rsidRDefault="002179CE" w:rsidP="00822D83">
      <w:pPr>
        <w:spacing w:after="0" w:line="240" w:lineRule="auto"/>
        <w:jc w:val="center"/>
        <w:rPr>
          <w:rFonts w:asciiTheme="minorBidi" w:hAnsiTheme="minorBidi" w:cs="Simplified Arabic"/>
          <w:color w:val="000000" w:themeColor="text1"/>
          <w:sz w:val="28"/>
          <w:szCs w:val="28"/>
          <w:lang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tblGrid>
      <w:tr w:rsidR="00AD3D89" w:rsidRPr="00AD3D89" w14:paraId="54629115" w14:textId="77777777" w:rsidTr="00AC7893">
        <w:trPr>
          <w:jc w:val="center"/>
        </w:trPr>
        <w:tc>
          <w:tcPr>
            <w:tcW w:w="4340" w:type="dxa"/>
          </w:tcPr>
          <w:p w14:paraId="458CB8CD" w14:textId="0D6A0067" w:rsidR="00AD3D89" w:rsidRPr="00AD3D89" w:rsidRDefault="00AD3D89" w:rsidP="00AC7893">
            <w:pPr>
              <w:bidi/>
              <w:jc w:val="center"/>
              <w:rPr>
                <w:rFonts w:ascii="Simplified Arabic" w:hAnsi="Simplified Arabic" w:cs="Simplified Arabic"/>
                <w:b/>
                <w:bCs/>
                <w:sz w:val="30"/>
                <w:szCs w:val="30"/>
                <w:rtl/>
              </w:rPr>
            </w:pPr>
            <w:r>
              <w:rPr>
                <w:rFonts w:ascii="Simplified Arabic" w:hAnsi="Simplified Arabic" w:cs="Simplified Arabic" w:hint="cs"/>
                <w:b/>
                <w:bCs/>
                <w:sz w:val="30"/>
                <w:szCs w:val="30"/>
                <w:rtl/>
                <w:lang w:bidi="ar-EG"/>
              </w:rPr>
              <w:t xml:space="preserve"> </w:t>
            </w:r>
            <w:r w:rsidRPr="00AD3D89">
              <w:rPr>
                <w:rFonts w:ascii="Simplified Arabic" w:hAnsi="Simplified Arabic" w:cs="Simplified Arabic"/>
                <w:b/>
                <w:bCs/>
                <w:sz w:val="30"/>
                <w:szCs w:val="30"/>
                <w:rtl/>
                <w:lang w:bidi="ar-EG"/>
              </w:rPr>
              <w:t>د/سامح محمد أمين النجار</w:t>
            </w:r>
          </w:p>
          <w:p w14:paraId="429A5A47" w14:textId="77777777" w:rsidR="00AD3D89" w:rsidRPr="00AD3D89" w:rsidRDefault="00AD3D89" w:rsidP="00AC7893">
            <w:pPr>
              <w:bidi/>
              <w:jc w:val="center"/>
              <w:rPr>
                <w:rFonts w:ascii="Simplified Arabic" w:hAnsi="Simplified Arabic" w:cs="Simplified Arabic"/>
                <w:b/>
                <w:bCs/>
                <w:sz w:val="30"/>
                <w:szCs w:val="30"/>
                <w:rtl/>
              </w:rPr>
            </w:pPr>
            <w:r w:rsidRPr="00AD3D89">
              <w:rPr>
                <w:rFonts w:ascii="Simplified Arabic" w:hAnsi="Simplified Arabic" w:cs="Simplified Arabic"/>
                <w:b/>
                <w:bCs/>
                <w:sz w:val="30"/>
                <w:szCs w:val="30"/>
                <w:rtl/>
                <w:lang w:bidi="ar-EG"/>
              </w:rPr>
              <w:t>مدرس بقسم المحاسبة</w:t>
            </w:r>
          </w:p>
          <w:p w14:paraId="36862C69" w14:textId="77777777" w:rsidR="00AD3D89" w:rsidRPr="00AD3D89" w:rsidRDefault="00AD3D89" w:rsidP="00AC7893">
            <w:pPr>
              <w:bidi/>
              <w:jc w:val="center"/>
              <w:rPr>
                <w:rFonts w:ascii="Simplified Arabic" w:hAnsi="Simplified Arabic" w:cs="Simplified Arabic"/>
                <w:b/>
                <w:bCs/>
                <w:sz w:val="30"/>
                <w:szCs w:val="30"/>
                <w:rtl/>
                <w:lang w:bidi="ar-EG"/>
              </w:rPr>
            </w:pPr>
            <w:r w:rsidRPr="00AD3D89">
              <w:rPr>
                <w:rFonts w:ascii="Simplified Arabic" w:hAnsi="Simplified Arabic" w:cs="Simplified Arabic"/>
                <w:b/>
                <w:bCs/>
                <w:sz w:val="30"/>
                <w:szCs w:val="30"/>
                <w:rtl/>
                <w:lang w:bidi="ar-EG"/>
              </w:rPr>
              <w:t>كلية التجارة</w:t>
            </w:r>
            <w:r w:rsidRPr="00AD3D89">
              <w:rPr>
                <w:rFonts w:ascii="Simplified Arabic" w:hAnsi="Simplified Arabic" w:cs="Simplified Arabic" w:hint="cs"/>
                <w:b/>
                <w:bCs/>
                <w:sz w:val="30"/>
                <w:szCs w:val="30"/>
                <w:rtl/>
                <w:lang w:bidi="ar-EG"/>
              </w:rPr>
              <w:t xml:space="preserve"> </w:t>
            </w:r>
            <w:r w:rsidRPr="00AD3D89">
              <w:rPr>
                <w:rFonts w:ascii="Simplified Arabic" w:hAnsi="Simplified Arabic" w:cs="Simplified Arabic"/>
                <w:b/>
                <w:bCs/>
                <w:sz w:val="30"/>
                <w:szCs w:val="30"/>
                <w:rtl/>
                <w:lang w:bidi="ar-EG"/>
              </w:rPr>
              <w:t>- جامعة بنها</w:t>
            </w:r>
          </w:p>
        </w:tc>
      </w:tr>
    </w:tbl>
    <w:p w14:paraId="6464C3C5" w14:textId="77777777" w:rsidR="00AD3D89" w:rsidRPr="00223346" w:rsidRDefault="00AD3D89" w:rsidP="00AD3D89">
      <w:pPr>
        <w:bidi/>
        <w:spacing w:after="0" w:line="240" w:lineRule="auto"/>
        <w:ind w:firstLine="720"/>
        <w:jc w:val="both"/>
        <w:rPr>
          <w:rFonts w:ascii="Times New Roman" w:eastAsia="Calibri" w:hAnsi="Times New Roman" w:cs="Simplified Arabic"/>
          <w:rtl/>
        </w:rPr>
      </w:pPr>
    </w:p>
    <w:p w14:paraId="08B7410D" w14:textId="77777777" w:rsidR="00AD3D89" w:rsidRDefault="00AD3D89" w:rsidP="00AD3D89">
      <w:pPr>
        <w:bidi/>
        <w:spacing w:after="0" w:line="240" w:lineRule="auto"/>
        <w:ind w:firstLine="720"/>
        <w:jc w:val="both"/>
        <w:rPr>
          <w:rFonts w:ascii="Times New Roman" w:eastAsia="Calibri" w:hAnsi="Times New Roman" w:cs="Simplified Arabic"/>
          <w:rtl/>
        </w:rPr>
      </w:pPr>
    </w:p>
    <w:p w14:paraId="79473316" w14:textId="77777777" w:rsidR="00AD3D89" w:rsidRDefault="00AD3D89" w:rsidP="00AD3D89">
      <w:pPr>
        <w:bidi/>
        <w:spacing w:after="0" w:line="240" w:lineRule="auto"/>
        <w:ind w:firstLine="720"/>
        <w:jc w:val="both"/>
        <w:rPr>
          <w:rFonts w:ascii="Times New Roman" w:eastAsia="Calibri" w:hAnsi="Times New Roman" w:cs="Simplified Arabic"/>
          <w:rtl/>
        </w:rPr>
      </w:pPr>
    </w:p>
    <w:p w14:paraId="3B7FC901" w14:textId="77777777" w:rsidR="00AD3D89" w:rsidRDefault="00AD3D89" w:rsidP="00AD3D89">
      <w:pPr>
        <w:bidi/>
        <w:spacing w:after="0" w:line="240" w:lineRule="auto"/>
        <w:ind w:firstLine="720"/>
        <w:jc w:val="both"/>
        <w:rPr>
          <w:rFonts w:ascii="Times New Roman" w:eastAsia="Calibri" w:hAnsi="Times New Roman" w:cs="Simplified Arabic"/>
          <w:rtl/>
        </w:rPr>
      </w:pPr>
    </w:p>
    <w:p w14:paraId="304F0880" w14:textId="77777777" w:rsidR="00AD3D89" w:rsidRDefault="00AD3D89" w:rsidP="00AD3D89">
      <w:pPr>
        <w:bidi/>
        <w:spacing w:after="0" w:line="240" w:lineRule="auto"/>
        <w:ind w:firstLine="720"/>
        <w:jc w:val="both"/>
        <w:rPr>
          <w:rFonts w:ascii="Times New Roman" w:eastAsia="Calibri" w:hAnsi="Times New Roman" w:cs="Simplified Arabic"/>
          <w:rtl/>
        </w:rPr>
      </w:pPr>
    </w:p>
    <w:p w14:paraId="6305E7DF" w14:textId="77777777" w:rsidR="00AD3D89" w:rsidRDefault="00AD3D89" w:rsidP="00AD3D89">
      <w:pPr>
        <w:bidi/>
        <w:spacing w:after="0" w:line="240" w:lineRule="auto"/>
        <w:ind w:firstLine="720"/>
        <w:jc w:val="both"/>
        <w:rPr>
          <w:rFonts w:ascii="Times New Roman" w:eastAsia="Calibri" w:hAnsi="Times New Roman" w:cs="Simplified Arabic"/>
          <w:rtl/>
        </w:rPr>
      </w:pPr>
    </w:p>
    <w:p w14:paraId="749D39E3" w14:textId="53D2BE36" w:rsidR="00AD3D89" w:rsidRDefault="00AD3D89" w:rsidP="00AD3D89">
      <w:pPr>
        <w:bidi/>
        <w:spacing w:after="0" w:line="240" w:lineRule="auto"/>
        <w:ind w:firstLine="720"/>
        <w:jc w:val="both"/>
        <w:rPr>
          <w:rFonts w:ascii="Times New Roman" w:eastAsia="Calibri" w:hAnsi="Times New Roman" w:cs="Simplified Arabic"/>
          <w:rtl/>
        </w:rPr>
      </w:pPr>
    </w:p>
    <w:p w14:paraId="60FF2DB2" w14:textId="77777777" w:rsidR="002179CE" w:rsidRDefault="002179CE" w:rsidP="002179CE">
      <w:pPr>
        <w:bidi/>
        <w:spacing w:after="0" w:line="240" w:lineRule="auto"/>
        <w:ind w:firstLine="720"/>
        <w:jc w:val="both"/>
        <w:rPr>
          <w:rFonts w:ascii="Times New Roman" w:eastAsia="Calibri" w:hAnsi="Times New Roman" w:cs="Simplified Arabic"/>
          <w:rtl/>
        </w:rPr>
      </w:pPr>
    </w:p>
    <w:p w14:paraId="69C58FF3" w14:textId="77777777" w:rsidR="00AD3D89" w:rsidRDefault="00AD3D89" w:rsidP="00AD3D89">
      <w:pPr>
        <w:bidi/>
        <w:spacing w:after="0" w:line="240" w:lineRule="auto"/>
        <w:ind w:firstLine="720"/>
        <w:jc w:val="both"/>
        <w:rPr>
          <w:rFonts w:ascii="Times New Roman" w:eastAsia="Calibri" w:hAnsi="Times New Roman" w:cs="Simplified Arabic"/>
          <w:rtl/>
        </w:rPr>
      </w:pPr>
    </w:p>
    <w:tbl>
      <w:tblPr>
        <w:tblStyle w:val="TableGrid"/>
        <w:bidiVisual/>
        <w:tblW w:w="9812" w:type="dxa"/>
        <w:jc w:val="center"/>
        <w:tblLook w:val="04A0" w:firstRow="1" w:lastRow="0" w:firstColumn="1" w:lastColumn="0" w:noHBand="0" w:noVBand="1"/>
      </w:tblPr>
      <w:tblGrid>
        <w:gridCol w:w="9812"/>
      </w:tblGrid>
      <w:tr w:rsidR="00AD3D89" w:rsidRPr="002179CE" w14:paraId="20147E64" w14:textId="77777777" w:rsidTr="00AD3D89">
        <w:trPr>
          <w:jc w:val="center"/>
        </w:trPr>
        <w:tc>
          <w:tcPr>
            <w:tcW w:w="9812" w:type="dxa"/>
          </w:tcPr>
          <w:p w14:paraId="4EC2BE89" w14:textId="77777777" w:rsidR="00AD3D89" w:rsidRPr="002179CE" w:rsidRDefault="00AD3D89" w:rsidP="00AC7893">
            <w:pPr>
              <w:bidi/>
              <w:jc w:val="center"/>
              <w:rPr>
                <w:rFonts w:ascii="Times New Roman" w:eastAsia="Calibri" w:hAnsi="Times New Roman" w:cs="SKR HEAD1"/>
                <w:sz w:val="28"/>
                <w:szCs w:val="28"/>
                <w:rtl/>
              </w:rPr>
            </w:pPr>
            <w:r w:rsidRPr="002179CE">
              <w:rPr>
                <w:rFonts w:ascii="Simplified Arabic" w:eastAsia="Times New Roman" w:hAnsi="Simplified Arabic" w:cs="Simplified Arabic" w:hint="cs"/>
                <w:sz w:val="28"/>
                <w:szCs w:val="28"/>
                <w:rtl/>
                <w:lang w:bidi="ar-EG"/>
              </w:rPr>
              <w:t>المجلة العلمية للدراسات والبحوث المالية والتجارية، كلية التجارة، جامعة دمياط</w:t>
            </w:r>
            <w:r w:rsidRPr="002179CE">
              <w:rPr>
                <w:rFonts w:ascii="Simplified Arabic" w:eastAsia="Times New Roman" w:hAnsi="Simplified Arabic" w:cs="Simplified Arabic"/>
                <w:sz w:val="28"/>
                <w:szCs w:val="28"/>
                <w:rtl/>
                <w:lang w:bidi="ar-EG"/>
              </w:rPr>
              <w:t>، العدد ال</w:t>
            </w:r>
            <w:r w:rsidRPr="002179CE">
              <w:rPr>
                <w:rFonts w:ascii="Simplified Arabic" w:eastAsia="Times New Roman" w:hAnsi="Simplified Arabic" w:cs="Simplified Arabic" w:hint="cs"/>
                <w:sz w:val="28"/>
                <w:szCs w:val="28"/>
                <w:rtl/>
                <w:lang w:bidi="ar-EG"/>
              </w:rPr>
              <w:t>أول</w:t>
            </w:r>
            <w:r w:rsidRPr="002179CE">
              <w:rPr>
                <w:rFonts w:ascii="Simplified Arabic" w:eastAsia="Times New Roman" w:hAnsi="Simplified Arabic" w:cs="Simplified Arabic"/>
                <w:sz w:val="28"/>
                <w:szCs w:val="28"/>
                <w:rtl/>
                <w:lang w:bidi="ar-EG"/>
              </w:rPr>
              <w:t xml:space="preserve">، </w:t>
            </w:r>
            <w:r w:rsidRPr="002179CE">
              <w:rPr>
                <w:rFonts w:ascii="Simplified Arabic" w:eastAsia="Times New Roman" w:hAnsi="Simplified Arabic" w:cs="Simplified Arabic" w:hint="cs"/>
                <w:sz w:val="28"/>
                <w:szCs w:val="28"/>
                <w:rtl/>
                <w:lang w:bidi="ar-EG"/>
              </w:rPr>
              <w:t>يناير 2021</w:t>
            </w:r>
          </w:p>
        </w:tc>
      </w:tr>
    </w:tbl>
    <w:p w14:paraId="2CF95551" w14:textId="28ABA4C5" w:rsidR="00223346" w:rsidRDefault="00223346" w:rsidP="00AD3D89">
      <w:pPr>
        <w:tabs>
          <w:tab w:val="left" w:pos="5670"/>
        </w:tabs>
        <w:spacing w:after="0" w:line="240" w:lineRule="auto"/>
        <w:rPr>
          <w:rFonts w:asciiTheme="minorBidi" w:hAnsiTheme="minorBidi" w:cs="Simplified Arabic"/>
          <w:color w:val="000000" w:themeColor="text1"/>
          <w:sz w:val="28"/>
          <w:szCs w:val="28"/>
          <w:lang w:bidi="ar-EG"/>
        </w:rPr>
      </w:pPr>
    </w:p>
    <w:p w14:paraId="74B9C557" w14:textId="77777777" w:rsidR="00223346" w:rsidRDefault="00223346" w:rsidP="009437B5">
      <w:pPr>
        <w:spacing w:after="0" w:line="240" w:lineRule="auto"/>
        <w:rPr>
          <w:rFonts w:asciiTheme="minorBidi" w:hAnsiTheme="minorBidi" w:cs="Simplified Arabic"/>
          <w:color w:val="000000" w:themeColor="text1"/>
          <w:sz w:val="28"/>
          <w:szCs w:val="28"/>
          <w:lang w:bidi="ar-EG"/>
        </w:rPr>
      </w:pPr>
    </w:p>
    <w:p w14:paraId="0B7F4E02" w14:textId="77777777" w:rsidR="00D2125A" w:rsidRDefault="00D2125A" w:rsidP="009437B5">
      <w:pPr>
        <w:spacing w:after="0" w:line="240" w:lineRule="auto"/>
        <w:rPr>
          <w:rFonts w:asciiTheme="minorBidi" w:hAnsiTheme="minorBidi" w:cs="Simplified Arabic"/>
          <w:color w:val="000000" w:themeColor="text1"/>
          <w:sz w:val="28"/>
          <w:szCs w:val="28"/>
          <w:lang w:bidi="ar-EG"/>
        </w:rPr>
      </w:pPr>
    </w:p>
    <w:p w14:paraId="4D3060FA" w14:textId="30DD276B" w:rsidR="00734BB0" w:rsidRDefault="00FC342F" w:rsidP="003640D3">
      <w:pPr>
        <w:bidi/>
        <w:spacing w:before="120" w:after="120" w:line="240" w:lineRule="auto"/>
        <w:jc w:val="lowKashida"/>
        <w:rPr>
          <w:rFonts w:ascii="Times New Roman" w:eastAsia="Times New Roman" w:hAnsi="Times New Roman" w:cs="Simplified Arabic"/>
          <w:sz w:val="28"/>
          <w:szCs w:val="28"/>
          <w:rtl/>
        </w:rPr>
      </w:pPr>
      <w:r>
        <w:rPr>
          <w:rFonts w:ascii="Times New Roman" w:eastAsia="Times New Roman" w:hAnsi="Times New Roman" w:cs="Simplified Arabic" w:hint="cs"/>
          <w:b/>
          <w:bCs/>
          <w:color w:val="000000"/>
          <w:sz w:val="26"/>
          <w:szCs w:val="26"/>
          <w:rtl/>
        </w:rPr>
        <w:lastRenderedPageBreak/>
        <w:t xml:space="preserve">    </w:t>
      </w:r>
      <w:r w:rsidR="00012D60" w:rsidRPr="00EF2798">
        <w:rPr>
          <w:rFonts w:ascii="Times New Roman" w:eastAsia="Times New Roman" w:hAnsi="Times New Roman" w:cs="Simplified Arabic" w:hint="cs"/>
          <w:b/>
          <w:bCs/>
          <w:color w:val="000000"/>
          <w:sz w:val="26"/>
          <w:szCs w:val="26"/>
          <w:rtl/>
        </w:rPr>
        <w:t>حاولت الدراسة الحالية</w:t>
      </w:r>
      <w:r w:rsidR="00012D60" w:rsidRPr="00F31269">
        <w:rPr>
          <w:rFonts w:ascii="Times New Roman" w:eastAsia="Times New Roman" w:hAnsi="Times New Roman" w:cs="Simplified Arabic" w:hint="cs"/>
          <w:color w:val="000000"/>
          <w:sz w:val="28"/>
          <w:szCs w:val="28"/>
          <w:rtl/>
        </w:rPr>
        <w:t xml:space="preserve"> </w:t>
      </w:r>
      <w:r w:rsidR="00AA7062" w:rsidRPr="00840771">
        <w:rPr>
          <w:rFonts w:ascii="Simplified Arabic" w:hAnsi="Simplified Arabic" w:cs="Simplified Arabic" w:hint="cs"/>
          <w:sz w:val="26"/>
          <w:szCs w:val="26"/>
          <w:rtl/>
          <w:lang w:bidi="ar-EG"/>
        </w:rPr>
        <w:t>قياس أثر القدرة الإدارية للمديرين التنفيذيين على سياسة التوزيعات النقدية وسيولة الأسهم</w:t>
      </w:r>
      <w:r w:rsidR="00785DA9">
        <w:rPr>
          <w:rFonts w:ascii="Times New Roman" w:eastAsia="Times New Roman" w:hAnsi="Times New Roman" w:cs="Simplified Arabic" w:hint="cs"/>
          <w:sz w:val="26"/>
          <w:szCs w:val="26"/>
          <w:rtl/>
        </w:rPr>
        <w:t xml:space="preserve">، </w:t>
      </w:r>
      <w:r w:rsidR="00785DA9" w:rsidRPr="00734BB0">
        <w:rPr>
          <w:rFonts w:ascii="Times New Roman" w:eastAsia="Times New Roman" w:hAnsi="Times New Roman" w:cs="Simplified Arabic" w:hint="cs"/>
          <w:sz w:val="26"/>
          <w:szCs w:val="26"/>
          <w:rtl/>
        </w:rPr>
        <w:t xml:space="preserve">مع تقديم دليل تطبيقى من </w:t>
      </w:r>
      <w:r w:rsidR="00A36717">
        <w:rPr>
          <w:rFonts w:ascii="Times New Roman" w:eastAsia="Times New Roman" w:hAnsi="Times New Roman" w:cs="Simplified Arabic" w:hint="cs"/>
          <w:sz w:val="26"/>
          <w:szCs w:val="26"/>
          <w:rtl/>
        </w:rPr>
        <w:t>البور</w:t>
      </w:r>
      <w:r w:rsidR="001848BC">
        <w:rPr>
          <w:rFonts w:ascii="Times New Roman" w:eastAsia="Times New Roman" w:hAnsi="Times New Roman" w:cs="Simplified Arabic" w:hint="cs"/>
          <w:sz w:val="26"/>
          <w:szCs w:val="26"/>
          <w:rtl/>
        </w:rPr>
        <w:t>صة</w:t>
      </w:r>
      <w:r w:rsidR="00785DA9" w:rsidRPr="00734BB0">
        <w:rPr>
          <w:rFonts w:ascii="Times New Roman" w:eastAsia="Times New Roman" w:hAnsi="Times New Roman" w:cs="Simplified Arabic" w:hint="cs"/>
          <w:sz w:val="26"/>
          <w:szCs w:val="26"/>
          <w:rtl/>
        </w:rPr>
        <w:t xml:space="preserve"> المصرية،</w:t>
      </w:r>
      <w:r w:rsidR="00AA7062">
        <w:rPr>
          <w:rFonts w:ascii="Times New Roman" w:eastAsia="Times New Roman" w:hAnsi="Times New Roman" w:cs="Simplified Arabic" w:hint="cs"/>
          <w:sz w:val="26"/>
          <w:szCs w:val="26"/>
          <w:rtl/>
        </w:rPr>
        <w:t xml:space="preserve"> وتبرز الإضافة العلمية فى محاولة تخفيض الجدل</w:t>
      </w:r>
      <w:r w:rsidR="00785DA9">
        <w:rPr>
          <w:rFonts w:ascii="Times New Roman" w:eastAsia="Times New Roman" w:hAnsi="Times New Roman" w:cs="Simplified Arabic" w:hint="cs"/>
          <w:sz w:val="26"/>
          <w:szCs w:val="26"/>
          <w:rtl/>
        </w:rPr>
        <w:t xml:space="preserve"> </w:t>
      </w:r>
      <w:r w:rsidR="00AA7062">
        <w:rPr>
          <w:rFonts w:ascii="Times New Roman" w:eastAsia="Times New Roman" w:hAnsi="Times New Roman" w:cs="Simplified Arabic" w:hint="cs"/>
          <w:sz w:val="26"/>
          <w:szCs w:val="26"/>
          <w:rtl/>
        </w:rPr>
        <w:t>بشأن العلاقات التأثيرية بين المتغيرات البحثية،</w:t>
      </w:r>
      <w:r w:rsidR="00AA7062" w:rsidRPr="00734BB0">
        <w:rPr>
          <w:rFonts w:ascii="Times New Roman" w:eastAsia="Times New Roman" w:hAnsi="Times New Roman" w:cs="Simplified Arabic" w:hint="cs"/>
          <w:sz w:val="26"/>
          <w:szCs w:val="26"/>
          <w:rtl/>
        </w:rPr>
        <w:t xml:space="preserve"> وهو </w:t>
      </w:r>
      <w:r w:rsidR="00AA7062" w:rsidRPr="00914BD8">
        <w:rPr>
          <w:rFonts w:ascii="Simplified Arabic" w:hAnsi="Simplified Arabic" w:cs="Simplified Arabic" w:hint="cs"/>
          <w:sz w:val="26"/>
          <w:szCs w:val="26"/>
          <w:rtl/>
          <w:lang w:bidi="ar-EG"/>
        </w:rPr>
        <w:t>ما يساهم فى</w:t>
      </w:r>
      <w:r w:rsidR="0029567D" w:rsidRPr="00914BD8">
        <w:rPr>
          <w:rFonts w:cs="Simplified Arabic" w:hint="cs"/>
          <w:sz w:val="26"/>
          <w:szCs w:val="26"/>
          <w:rtl/>
        </w:rPr>
        <w:t xml:space="preserve"> زيادة فهم وإدراك الشركات المصرية وأصحاب المصالح للعوامل المؤثرة فى سيولة الأسهم من خلال إضافة محدد جديد وهو القدرة الإدارية للمديرين التنفيذيين، و</w:t>
      </w:r>
      <w:r w:rsidR="00371609" w:rsidRPr="00914BD8">
        <w:rPr>
          <w:rFonts w:ascii="Simplified Arabic" w:hAnsi="Simplified Arabic" w:cs="Simplified Arabic" w:hint="cs"/>
          <w:sz w:val="26"/>
          <w:szCs w:val="26"/>
          <w:rtl/>
          <w:lang w:bidi="ar-EG"/>
        </w:rPr>
        <w:t>تفسير التباين بين الشركات فى سياسة التوزيعات النقدية المتبعة وما يستتبعه من تأثير على عملي</w:t>
      </w:r>
      <w:r w:rsidR="00371609">
        <w:rPr>
          <w:rFonts w:ascii="Simplified Arabic" w:hAnsi="Simplified Arabic" w:cs="Simplified Arabic" w:hint="cs"/>
          <w:sz w:val="26"/>
          <w:szCs w:val="26"/>
          <w:rtl/>
          <w:lang w:bidi="ar-EG"/>
        </w:rPr>
        <w:t xml:space="preserve">ة تداول الأسهم وسيولتها فى </w:t>
      </w:r>
      <w:r w:rsidR="0029567D" w:rsidRPr="00914BD8">
        <w:rPr>
          <w:rFonts w:cs="Simplified Arabic" w:hint="cs"/>
          <w:sz w:val="26"/>
          <w:szCs w:val="26"/>
          <w:rtl/>
        </w:rPr>
        <w:t>سوق الأوراق المالية</w:t>
      </w:r>
      <w:r w:rsidR="00734BB0" w:rsidRPr="00765862">
        <w:rPr>
          <w:rFonts w:ascii="Times New Roman" w:eastAsia="Times New Roman" w:hAnsi="Times New Roman" w:cs="Simplified Arabic" w:hint="cs"/>
          <w:b/>
          <w:bCs/>
          <w:sz w:val="26"/>
          <w:szCs w:val="26"/>
          <w:rtl/>
        </w:rPr>
        <w:t xml:space="preserve">، </w:t>
      </w:r>
      <w:r w:rsidR="00734BB0" w:rsidRPr="00765862">
        <w:rPr>
          <w:rFonts w:ascii="Simplified Arabic" w:eastAsia="Times New Roman" w:hAnsi="Simplified Arabic" w:cs="Simplified Arabic"/>
          <w:b/>
          <w:bCs/>
          <w:sz w:val="26"/>
          <w:szCs w:val="26"/>
          <w:rtl/>
        </w:rPr>
        <w:t>ويمكن عرض ملخص البحث من خلال العناصر التالية:</w:t>
      </w:r>
    </w:p>
    <w:p w14:paraId="6C17E603" w14:textId="595C3DFD" w:rsidR="00A75F66" w:rsidRPr="00023994" w:rsidRDefault="005C0B14" w:rsidP="003640D3">
      <w:pPr>
        <w:pStyle w:val="ListParagraph"/>
        <w:numPr>
          <w:ilvl w:val="0"/>
          <w:numId w:val="3"/>
        </w:numPr>
        <w:bidi/>
        <w:spacing w:before="120" w:after="120" w:line="240" w:lineRule="auto"/>
        <w:ind w:left="355"/>
        <w:rPr>
          <w:rFonts w:cs="Simplified Arabic"/>
          <w:color w:val="000000" w:themeColor="text1"/>
          <w:sz w:val="28"/>
          <w:szCs w:val="28"/>
        </w:rPr>
      </w:pPr>
      <w:r w:rsidRPr="00023994">
        <w:rPr>
          <w:rFonts w:cs="Simplified Arabic" w:hint="cs"/>
          <w:b/>
          <w:bCs/>
          <w:color w:val="000000" w:themeColor="text1"/>
          <w:sz w:val="28"/>
          <w:szCs w:val="28"/>
          <w:rtl/>
        </w:rPr>
        <w:t>طبيعة المشكلة والتساؤلات البحثية</w:t>
      </w:r>
    </w:p>
    <w:p w14:paraId="61C7E70A" w14:textId="5026F205" w:rsidR="00D856CC" w:rsidRPr="00D856CC" w:rsidRDefault="00EF2798" w:rsidP="003640D3">
      <w:pPr>
        <w:bidi/>
        <w:spacing w:before="120" w:after="120"/>
        <w:jc w:val="both"/>
        <w:rPr>
          <w:rFonts w:ascii="Simplified Arabic" w:hAnsi="Simplified Arabic" w:cs="Simplified Arabic"/>
          <w:sz w:val="26"/>
          <w:szCs w:val="26"/>
          <w:rtl/>
        </w:rPr>
      </w:pPr>
      <w:r>
        <w:rPr>
          <w:rFonts w:cs="Simplified Arabic" w:hint="cs"/>
          <w:color w:val="000000" w:themeColor="text1"/>
          <w:sz w:val="28"/>
          <w:szCs w:val="28"/>
          <w:rtl/>
        </w:rPr>
        <w:t xml:space="preserve">  </w:t>
      </w:r>
      <w:r w:rsidR="001D22E1">
        <w:rPr>
          <w:rFonts w:cs="Simplified Arabic" w:hint="cs"/>
          <w:b/>
          <w:bCs/>
          <w:color w:val="000000" w:themeColor="text1"/>
          <w:sz w:val="26"/>
          <w:szCs w:val="26"/>
          <w:rtl/>
        </w:rPr>
        <w:t xml:space="preserve">   </w:t>
      </w:r>
      <w:r w:rsidR="00274609" w:rsidRPr="00EF2798">
        <w:rPr>
          <w:rFonts w:cs="Simplified Arabic" w:hint="cs"/>
          <w:b/>
          <w:bCs/>
          <w:color w:val="000000" w:themeColor="text1"/>
          <w:sz w:val="26"/>
          <w:szCs w:val="26"/>
          <w:rtl/>
        </w:rPr>
        <w:t>تحاول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الدراسة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الحالية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الإجابة</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على</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التساؤل</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الرئيسي</w:t>
      </w:r>
      <w:r w:rsidR="00274609" w:rsidRPr="00EF2798">
        <w:rPr>
          <w:rFonts w:cs="Simplified Arabic"/>
          <w:b/>
          <w:bCs/>
          <w:color w:val="000000" w:themeColor="text1"/>
          <w:sz w:val="26"/>
          <w:szCs w:val="26"/>
          <w:rtl/>
        </w:rPr>
        <w:t xml:space="preserve"> </w:t>
      </w:r>
      <w:r w:rsidR="00274609" w:rsidRPr="00EF2798">
        <w:rPr>
          <w:rFonts w:cs="Simplified Arabic" w:hint="cs"/>
          <w:b/>
          <w:bCs/>
          <w:color w:val="000000" w:themeColor="text1"/>
          <w:sz w:val="26"/>
          <w:szCs w:val="26"/>
          <w:rtl/>
        </w:rPr>
        <w:t>التالي</w:t>
      </w:r>
      <w:r w:rsidR="00274609" w:rsidRPr="00CB1394">
        <w:rPr>
          <w:rFonts w:cs="Simplified Arabic"/>
          <w:color w:val="000000" w:themeColor="text1"/>
          <w:sz w:val="28"/>
          <w:szCs w:val="28"/>
          <w:rtl/>
        </w:rPr>
        <w:t xml:space="preserve">: </w:t>
      </w:r>
      <w:r w:rsidR="0005004E" w:rsidRPr="0005004E">
        <w:rPr>
          <w:rFonts w:ascii="Times New Roman" w:eastAsia="Times New Roman" w:hAnsi="Times New Roman" w:cs="Simplified Arabic"/>
          <w:sz w:val="26"/>
          <w:szCs w:val="26"/>
          <w:rtl/>
        </w:rPr>
        <w:t>هل تؤثر</w:t>
      </w:r>
      <w:r w:rsidR="00D856CC">
        <w:rPr>
          <w:rFonts w:ascii="Times New Roman" w:eastAsia="Times New Roman" w:hAnsi="Times New Roman" w:cs="Simplified Arabic" w:hint="cs"/>
          <w:sz w:val="26"/>
          <w:szCs w:val="26"/>
          <w:rtl/>
        </w:rPr>
        <w:t xml:space="preserve"> </w:t>
      </w:r>
      <w:r w:rsidR="00D856CC" w:rsidRPr="00D856CC">
        <w:rPr>
          <w:rFonts w:ascii="Simplified Arabic" w:hAnsi="Simplified Arabic" w:cs="Simplified Arabic" w:hint="cs"/>
          <w:sz w:val="26"/>
          <w:szCs w:val="26"/>
          <w:rtl/>
        </w:rPr>
        <w:t>القدرة الإدارية للمديرين التنفيذيين على سياسة التوزيعات النقدية وسيولة الأسهم؟</w:t>
      </w:r>
      <w:r w:rsidR="0005004E" w:rsidRPr="00D856CC">
        <w:rPr>
          <w:rFonts w:ascii="Simplified Arabic" w:hAnsi="Simplified Arabic" w:cs="Simplified Arabic" w:hint="cs"/>
          <w:sz w:val="26"/>
          <w:szCs w:val="26"/>
          <w:rtl/>
        </w:rPr>
        <w:t xml:space="preserve"> </w:t>
      </w:r>
      <w:r w:rsidR="0005004E" w:rsidRPr="00D856CC">
        <w:rPr>
          <w:rFonts w:ascii="Simplified Arabic" w:hAnsi="Simplified Arabic" w:cs="Simplified Arabic"/>
          <w:sz w:val="26"/>
          <w:szCs w:val="26"/>
          <w:rtl/>
        </w:rPr>
        <w:t>وفى إطار هذا التساؤل العام يمكن صياغة مجموعة من التساؤلات البحثية الفرعية و</w:t>
      </w:r>
      <w:r w:rsidR="00D856CC">
        <w:rPr>
          <w:rFonts w:ascii="Simplified Arabic" w:hAnsi="Simplified Arabic" w:cs="Simplified Arabic" w:hint="cs"/>
          <w:sz w:val="26"/>
          <w:szCs w:val="26"/>
          <w:rtl/>
        </w:rPr>
        <w:t>هى على النحو التالى</w:t>
      </w:r>
      <w:r w:rsidR="0005004E" w:rsidRPr="00D856CC">
        <w:rPr>
          <w:rFonts w:ascii="Simplified Arabic" w:hAnsi="Simplified Arabic" w:cs="Simplified Arabic"/>
          <w:sz w:val="26"/>
          <w:szCs w:val="26"/>
          <w:rtl/>
        </w:rPr>
        <w:t xml:space="preserve">: </w:t>
      </w:r>
      <w:r w:rsidR="00D856CC" w:rsidRPr="00D856CC">
        <w:rPr>
          <w:rFonts w:ascii="Simplified Arabic" w:hAnsi="Simplified Arabic" w:cs="Simplified Arabic" w:hint="cs"/>
          <w:sz w:val="26"/>
          <w:szCs w:val="26"/>
          <w:rtl/>
        </w:rPr>
        <w:t>هل تؤثر القدرة الإدارية للمديرين التنفيذيين على سياسة التوزيعات النقدية</w:t>
      </w:r>
      <w:r w:rsidR="001F4C2D">
        <w:rPr>
          <w:rFonts w:ascii="Simplified Arabic" w:hAnsi="Simplified Arabic" w:cs="Simplified Arabic" w:hint="cs"/>
          <w:sz w:val="26"/>
          <w:szCs w:val="26"/>
          <w:rtl/>
        </w:rPr>
        <w:t>؟</w:t>
      </w:r>
      <w:r w:rsidR="00D856CC">
        <w:rPr>
          <w:rFonts w:ascii="Simplified Arabic" w:hAnsi="Simplified Arabic" w:cs="Simplified Arabic" w:hint="cs"/>
          <w:sz w:val="26"/>
          <w:szCs w:val="26"/>
          <w:rtl/>
        </w:rPr>
        <w:t xml:space="preserve"> وهل</w:t>
      </w:r>
      <w:r w:rsidR="0035614E">
        <w:rPr>
          <w:rFonts w:ascii="Simplified Arabic" w:hAnsi="Simplified Arabic" w:cs="Simplified Arabic" w:hint="cs"/>
          <w:sz w:val="26"/>
          <w:szCs w:val="26"/>
          <w:rtl/>
        </w:rPr>
        <w:t xml:space="preserve"> </w:t>
      </w:r>
      <w:r w:rsidR="00355C02">
        <w:rPr>
          <w:rFonts w:ascii="Simplified Arabic" w:hAnsi="Simplified Arabic" w:cs="Simplified Arabic" w:hint="cs"/>
          <w:sz w:val="26"/>
          <w:szCs w:val="26"/>
          <w:rtl/>
        </w:rPr>
        <w:t>هناك</w:t>
      </w:r>
      <w:r w:rsidR="0035614E">
        <w:rPr>
          <w:rFonts w:ascii="Simplified Arabic" w:hAnsi="Simplified Arabic" w:cs="Simplified Arabic" w:hint="cs"/>
          <w:sz w:val="26"/>
          <w:szCs w:val="26"/>
          <w:rtl/>
        </w:rPr>
        <w:t xml:space="preserve"> </w:t>
      </w:r>
      <w:r w:rsidR="00D856CC" w:rsidRPr="00D856CC">
        <w:rPr>
          <w:rFonts w:ascii="Simplified Arabic" w:hAnsi="Simplified Arabic" w:cs="Simplified Arabic" w:hint="cs"/>
          <w:sz w:val="26"/>
          <w:szCs w:val="26"/>
          <w:rtl/>
        </w:rPr>
        <w:t>ت</w:t>
      </w:r>
      <w:r w:rsidR="0035614E">
        <w:rPr>
          <w:rFonts w:ascii="Simplified Arabic" w:hAnsi="Simplified Arabic" w:cs="Simplified Arabic" w:hint="cs"/>
          <w:sz w:val="26"/>
          <w:szCs w:val="26"/>
          <w:rtl/>
        </w:rPr>
        <w:t>أثير</w:t>
      </w:r>
      <w:r w:rsidR="00D856CC" w:rsidRPr="00D856CC">
        <w:rPr>
          <w:rFonts w:ascii="Simplified Arabic" w:hAnsi="Simplified Arabic" w:cs="Simplified Arabic" w:hint="cs"/>
          <w:sz w:val="26"/>
          <w:szCs w:val="26"/>
          <w:rtl/>
        </w:rPr>
        <w:t xml:space="preserve"> </w:t>
      </w:r>
      <w:r w:rsidR="00355C02">
        <w:rPr>
          <w:rFonts w:ascii="Simplified Arabic" w:hAnsi="Simplified Arabic" w:cs="Simplified Arabic" w:hint="cs"/>
          <w:sz w:val="26"/>
          <w:szCs w:val="26"/>
          <w:rtl/>
        </w:rPr>
        <w:t>ل</w:t>
      </w:r>
      <w:r w:rsidR="00D856CC" w:rsidRPr="00D856CC">
        <w:rPr>
          <w:rFonts w:ascii="Simplified Arabic" w:hAnsi="Simplified Arabic" w:cs="Simplified Arabic" w:hint="cs"/>
          <w:sz w:val="26"/>
          <w:szCs w:val="26"/>
          <w:rtl/>
        </w:rPr>
        <w:t>لقدرة الإدارية للمديرين التنفيذيين على سيولة الأسهم؟</w:t>
      </w:r>
      <w:r w:rsidR="00D856CC">
        <w:rPr>
          <w:rFonts w:ascii="Simplified Arabic" w:hAnsi="Simplified Arabic" w:cs="Simplified Arabic" w:hint="cs"/>
          <w:sz w:val="26"/>
          <w:szCs w:val="26"/>
          <w:rtl/>
        </w:rPr>
        <w:t xml:space="preserve"> و</w:t>
      </w:r>
      <w:r w:rsidR="00D856CC" w:rsidRPr="00D856CC">
        <w:rPr>
          <w:rFonts w:ascii="Simplified Arabic" w:hAnsi="Simplified Arabic" w:cs="Simplified Arabic" w:hint="cs"/>
          <w:sz w:val="26"/>
          <w:szCs w:val="26"/>
          <w:rtl/>
        </w:rPr>
        <w:t>ما هى طبيعة العلاقة بين سياسة التوزيعات النقدية وسيولة الأسهم؟</w:t>
      </w:r>
      <w:r w:rsidR="00D856CC">
        <w:rPr>
          <w:rFonts w:ascii="Simplified Arabic" w:hAnsi="Simplified Arabic" w:cs="Simplified Arabic" w:hint="cs"/>
          <w:sz w:val="26"/>
          <w:szCs w:val="26"/>
          <w:rtl/>
        </w:rPr>
        <w:t xml:space="preserve"> و</w:t>
      </w:r>
      <w:r w:rsidR="00D856CC" w:rsidRPr="00D856CC">
        <w:rPr>
          <w:rFonts w:ascii="Simplified Arabic" w:hAnsi="Simplified Arabic" w:cs="Simplified Arabic" w:hint="cs"/>
          <w:sz w:val="26"/>
          <w:szCs w:val="26"/>
          <w:rtl/>
        </w:rPr>
        <w:t>ما هو أثر القدرة الإدارية للمديرين التنفيذيين على سياسة التوزيعات النقدية وسيولة الأسهم للشركات المقيدة بالبورصة المصرية؟</w:t>
      </w:r>
    </w:p>
    <w:p w14:paraId="0B39D073" w14:textId="2475E198" w:rsidR="00764D61" w:rsidRPr="00F203FD" w:rsidRDefault="001B11A7" w:rsidP="003640D3">
      <w:pPr>
        <w:pStyle w:val="ListParagraph"/>
        <w:numPr>
          <w:ilvl w:val="0"/>
          <w:numId w:val="3"/>
        </w:numPr>
        <w:bidi/>
        <w:spacing w:before="120" w:after="120" w:line="240" w:lineRule="auto"/>
        <w:jc w:val="lowKashida"/>
        <w:rPr>
          <w:rFonts w:cs="Simplified Arabic"/>
          <w:b/>
          <w:bCs/>
          <w:color w:val="000000" w:themeColor="text1"/>
          <w:sz w:val="30"/>
          <w:szCs w:val="30"/>
          <w:rtl/>
        </w:rPr>
      </w:pPr>
      <w:r w:rsidRPr="003640D3">
        <w:rPr>
          <w:rFonts w:cs="Simplified Arabic" w:hint="cs"/>
          <w:b/>
          <w:bCs/>
          <w:color w:val="000000" w:themeColor="text1"/>
          <w:sz w:val="28"/>
          <w:szCs w:val="28"/>
          <w:rtl/>
        </w:rPr>
        <w:t xml:space="preserve">أهداف </w:t>
      </w:r>
      <w:r w:rsidR="002405E4" w:rsidRPr="003640D3">
        <w:rPr>
          <w:rFonts w:cs="Simplified Arabic" w:hint="cs"/>
          <w:b/>
          <w:bCs/>
          <w:color w:val="000000" w:themeColor="text1"/>
          <w:sz w:val="28"/>
          <w:szCs w:val="28"/>
          <w:rtl/>
        </w:rPr>
        <w:t>البحث</w:t>
      </w:r>
      <w:r w:rsidR="002405E4" w:rsidRPr="00F203FD">
        <w:rPr>
          <w:rFonts w:cs="Simplified Arabic" w:hint="cs"/>
          <w:b/>
          <w:bCs/>
          <w:color w:val="000000" w:themeColor="text1"/>
          <w:sz w:val="30"/>
          <w:szCs w:val="30"/>
          <w:rtl/>
        </w:rPr>
        <w:t xml:space="preserve"> </w:t>
      </w:r>
    </w:p>
    <w:p w14:paraId="4A4B4CF9" w14:textId="107B7A8E" w:rsidR="001839C8" w:rsidRDefault="001D22E1" w:rsidP="00DD32A1">
      <w:pPr>
        <w:pStyle w:val="ListParagraph"/>
        <w:bidi/>
        <w:spacing w:before="120" w:after="120" w:line="240" w:lineRule="auto"/>
        <w:ind w:left="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EF2798" w:rsidRPr="00EF2798">
        <w:rPr>
          <w:rFonts w:ascii="Times New Roman" w:eastAsia="Times New Roman" w:hAnsi="Times New Roman" w:cs="Simplified Arabic" w:hint="cs"/>
          <w:sz w:val="26"/>
          <w:szCs w:val="26"/>
          <w:rtl/>
        </w:rPr>
        <w:t>يتمثل الهدف الرئيسى</w:t>
      </w:r>
      <w:r w:rsidR="00EF2798">
        <w:rPr>
          <w:rFonts w:ascii="Times New Roman" w:eastAsia="Times New Roman" w:hAnsi="Times New Roman" w:cs="Simplified Arabic" w:hint="cs"/>
          <w:sz w:val="26"/>
          <w:szCs w:val="26"/>
          <w:rtl/>
        </w:rPr>
        <w:t xml:space="preserve"> للدراسة</w:t>
      </w:r>
      <w:r w:rsidR="00EF2798" w:rsidRPr="00EF2798">
        <w:rPr>
          <w:rFonts w:ascii="Times New Roman" w:eastAsia="Times New Roman" w:hAnsi="Times New Roman" w:cs="Simplified Arabic" w:hint="cs"/>
          <w:sz w:val="26"/>
          <w:szCs w:val="26"/>
          <w:rtl/>
        </w:rPr>
        <w:t xml:space="preserve"> فى</w:t>
      </w:r>
      <w:r w:rsidR="00D5280E">
        <w:rPr>
          <w:rFonts w:ascii="Times New Roman" w:eastAsia="Times New Roman" w:hAnsi="Times New Roman" w:cs="Simplified Arabic" w:hint="cs"/>
          <w:sz w:val="26"/>
          <w:szCs w:val="26"/>
          <w:rtl/>
        </w:rPr>
        <w:t xml:space="preserve"> </w:t>
      </w:r>
      <w:r w:rsidR="00D5280E" w:rsidRPr="00D5280E">
        <w:rPr>
          <w:rFonts w:ascii="Times New Roman" w:eastAsia="Times New Roman" w:hAnsi="Times New Roman" w:cs="Simplified Arabic"/>
          <w:sz w:val="26"/>
          <w:szCs w:val="26"/>
          <w:rtl/>
        </w:rPr>
        <w:t>وضع إطار نظر</w:t>
      </w:r>
      <w:r w:rsidR="00D5280E">
        <w:rPr>
          <w:rFonts w:ascii="Times New Roman" w:eastAsia="Times New Roman" w:hAnsi="Times New Roman" w:cs="Simplified Arabic" w:hint="cs"/>
          <w:sz w:val="26"/>
          <w:szCs w:val="26"/>
          <w:rtl/>
        </w:rPr>
        <w:t>ى</w:t>
      </w:r>
      <w:r w:rsidR="00D5280E" w:rsidRPr="00D5280E">
        <w:rPr>
          <w:rFonts w:ascii="Times New Roman" w:eastAsia="Times New Roman" w:hAnsi="Times New Roman" w:cs="Simplified Arabic"/>
          <w:sz w:val="26"/>
          <w:szCs w:val="26"/>
          <w:rtl/>
        </w:rPr>
        <w:t xml:space="preserve"> مدعوم بدليل تطبيقى لقياس </w:t>
      </w:r>
      <w:r w:rsidR="001839C8" w:rsidRPr="001839C8">
        <w:rPr>
          <w:rFonts w:ascii="Simplified Arabic" w:hAnsi="Simplified Arabic" w:cs="Simplified Arabic" w:hint="cs"/>
          <w:sz w:val="26"/>
          <w:szCs w:val="26"/>
          <w:rtl/>
        </w:rPr>
        <w:t>أثر</w:t>
      </w:r>
      <w:r w:rsidR="001839C8" w:rsidRPr="001839C8">
        <w:rPr>
          <w:rFonts w:ascii="Simplified Arabic" w:hAnsi="Simplified Arabic" w:cs="Simplified Arabic"/>
          <w:sz w:val="26"/>
          <w:szCs w:val="26"/>
          <w:rtl/>
        </w:rPr>
        <w:t xml:space="preserve"> </w:t>
      </w:r>
      <w:r w:rsidR="001839C8" w:rsidRPr="001839C8">
        <w:rPr>
          <w:rFonts w:ascii="Simplified Arabic" w:hAnsi="Simplified Arabic" w:cs="Simplified Arabic" w:hint="cs"/>
          <w:sz w:val="26"/>
          <w:szCs w:val="26"/>
          <w:rtl/>
        </w:rPr>
        <w:t>القدرة الإدارية للمديرين التنفيذيين على سياسة التوزيعات النقدية وسيولة الأسهم</w:t>
      </w:r>
      <w:r w:rsidR="00D5280E" w:rsidRPr="00D5280E">
        <w:rPr>
          <w:rFonts w:ascii="Times New Roman" w:eastAsia="Times New Roman" w:hAnsi="Times New Roman" w:cs="Simplified Arabic"/>
          <w:sz w:val="26"/>
          <w:szCs w:val="26"/>
          <w:rtl/>
        </w:rPr>
        <w:t xml:space="preserve"> </w:t>
      </w:r>
      <w:r w:rsidR="001839C8">
        <w:rPr>
          <w:rFonts w:ascii="Times New Roman" w:eastAsia="Times New Roman" w:hAnsi="Times New Roman" w:cs="Simplified Arabic" w:hint="cs"/>
          <w:sz w:val="26"/>
          <w:szCs w:val="26"/>
          <w:rtl/>
        </w:rPr>
        <w:t>ل</w:t>
      </w:r>
      <w:r w:rsidR="00D5280E" w:rsidRPr="00D5280E">
        <w:rPr>
          <w:rFonts w:ascii="Times New Roman" w:eastAsia="Times New Roman" w:hAnsi="Times New Roman" w:cs="Simplified Arabic"/>
          <w:sz w:val="26"/>
          <w:szCs w:val="26"/>
          <w:rtl/>
        </w:rPr>
        <w:t>لشركات المقيدة فى البورصة المصرية، وينبثق من الهدف الرئيسى مجموعة من الأهداف الفرعية التالية:</w:t>
      </w:r>
      <w:r w:rsidR="00D5280E">
        <w:rPr>
          <w:rFonts w:ascii="Times New Roman" w:eastAsia="Times New Roman" w:hAnsi="Times New Roman" w:cs="Simplified Arabic" w:hint="cs"/>
          <w:sz w:val="26"/>
          <w:szCs w:val="26"/>
          <w:rtl/>
        </w:rPr>
        <w:t xml:space="preserve"> </w:t>
      </w:r>
      <w:r w:rsidR="00972AB2">
        <w:rPr>
          <w:rFonts w:ascii="Simplified Arabic" w:hAnsi="Simplified Arabic" w:cs="Simplified Arabic" w:hint="cs"/>
          <w:sz w:val="26"/>
          <w:szCs w:val="26"/>
          <w:rtl/>
        </w:rPr>
        <w:t>دراسة وتحليل ماهية سياسة التوزيعات النقدية ومحدداتها والأنماط المختلفة لها، و</w:t>
      </w:r>
      <w:r w:rsidR="001839C8" w:rsidRPr="001839C8">
        <w:rPr>
          <w:rFonts w:ascii="Simplified Arabic" w:hAnsi="Simplified Arabic" w:cs="Simplified Arabic" w:hint="cs"/>
          <w:sz w:val="26"/>
          <w:szCs w:val="26"/>
          <w:rtl/>
        </w:rPr>
        <w:t xml:space="preserve">دراسة وتحليل </w:t>
      </w:r>
      <w:r w:rsidR="00972AB2">
        <w:rPr>
          <w:rFonts w:ascii="Simplified Arabic" w:hAnsi="Simplified Arabic" w:cs="Simplified Arabic" w:hint="cs"/>
          <w:sz w:val="26"/>
          <w:szCs w:val="26"/>
          <w:rtl/>
        </w:rPr>
        <w:t>ما هية</w:t>
      </w:r>
      <w:r w:rsidR="001839C8" w:rsidRPr="001839C8">
        <w:rPr>
          <w:rFonts w:ascii="Simplified Arabic" w:hAnsi="Simplified Arabic" w:cs="Simplified Arabic" w:hint="cs"/>
          <w:sz w:val="26"/>
          <w:szCs w:val="26"/>
          <w:rtl/>
        </w:rPr>
        <w:t xml:space="preserve"> </w:t>
      </w:r>
      <w:r w:rsidR="00972AB2">
        <w:rPr>
          <w:rFonts w:ascii="Simplified Arabic" w:hAnsi="Simplified Arabic" w:cs="Simplified Arabic" w:hint="cs"/>
          <w:sz w:val="26"/>
          <w:szCs w:val="26"/>
          <w:rtl/>
        </w:rPr>
        <w:t>ا</w:t>
      </w:r>
      <w:r w:rsidR="001839C8" w:rsidRPr="001839C8">
        <w:rPr>
          <w:rFonts w:ascii="Simplified Arabic" w:hAnsi="Simplified Arabic" w:cs="Simplified Arabic" w:hint="cs"/>
          <w:sz w:val="26"/>
          <w:szCs w:val="26"/>
          <w:rtl/>
        </w:rPr>
        <w:t>لقدرة الإدارية وأهميتها واختبار اتجاه وقوة تأثيرها على سياسة التوزيعات النقدية</w:t>
      </w:r>
      <w:r w:rsidR="001839C8">
        <w:rPr>
          <w:rFonts w:ascii="Simplified Arabic" w:hAnsi="Simplified Arabic" w:cs="Simplified Arabic" w:hint="cs"/>
          <w:sz w:val="26"/>
          <w:szCs w:val="26"/>
          <w:rtl/>
        </w:rPr>
        <w:t xml:space="preserve">، والتعرف على مفهوم سيولة الأسهم وكيفية قياسها فى الفكر المحاسبى، وتقديم </w:t>
      </w:r>
      <w:r w:rsidR="001839C8">
        <w:rPr>
          <w:rFonts w:ascii="Times New Roman" w:eastAsia="Times New Roman" w:hAnsi="Times New Roman" w:cs="Simplified Arabic" w:hint="cs"/>
          <w:sz w:val="26"/>
          <w:szCs w:val="26"/>
          <w:rtl/>
        </w:rPr>
        <w:t xml:space="preserve">تطبيقى </w:t>
      </w:r>
      <w:r w:rsidR="00972AB2">
        <w:rPr>
          <w:rFonts w:ascii="Times New Roman" w:eastAsia="Times New Roman" w:hAnsi="Times New Roman" w:cs="Simplified Arabic" w:hint="cs"/>
          <w:sz w:val="26"/>
          <w:szCs w:val="26"/>
          <w:rtl/>
        </w:rPr>
        <w:t>على الشركات المقيدة فى البورصة المصرية</w:t>
      </w:r>
      <w:r w:rsidR="00972AB2" w:rsidRPr="00D5280E">
        <w:rPr>
          <w:rFonts w:ascii="Times New Roman" w:eastAsia="Times New Roman" w:hAnsi="Times New Roman" w:cs="Simplified Arabic"/>
          <w:sz w:val="26"/>
          <w:szCs w:val="26"/>
          <w:rtl/>
        </w:rPr>
        <w:t xml:space="preserve"> بشأن أثر</w:t>
      </w:r>
      <w:r w:rsidR="00972AB2">
        <w:rPr>
          <w:rFonts w:ascii="Times New Roman" w:eastAsia="Times New Roman" w:hAnsi="Times New Roman" w:cs="Simplified Arabic" w:hint="cs"/>
          <w:sz w:val="26"/>
          <w:szCs w:val="26"/>
          <w:rtl/>
        </w:rPr>
        <w:t xml:space="preserve"> </w:t>
      </w:r>
      <w:r w:rsidR="00972AB2" w:rsidRPr="001839C8">
        <w:rPr>
          <w:rFonts w:ascii="Simplified Arabic" w:hAnsi="Simplified Arabic" w:cs="Simplified Arabic" w:hint="cs"/>
          <w:sz w:val="26"/>
          <w:szCs w:val="26"/>
          <w:rtl/>
        </w:rPr>
        <w:t>القدرة الإدارية للمديرين التنفيذيين على</w:t>
      </w:r>
      <w:r w:rsidR="00D93BC9">
        <w:rPr>
          <w:rFonts w:ascii="Simplified Arabic" w:hAnsi="Simplified Arabic" w:cs="Simplified Arabic" w:hint="cs"/>
          <w:sz w:val="26"/>
          <w:szCs w:val="26"/>
          <w:rtl/>
        </w:rPr>
        <w:t xml:space="preserve"> كل من</w:t>
      </w:r>
      <w:r w:rsidR="00972AB2" w:rsidRPr="001839C8">
        <w:rPr>
          <w:rFonts w:ascii="Simplified Arabic" w:hAnsi="Simplified Arabic" w:cs="Simplified Arabic" w:hint="cs"/>
          <w:sz w:val="26"/>
          <w:szCs w:val="26"/>
          <w:rtl/>
        </w:rPr>
        <w:t xml:space="preserve"> سياسة التوزيعات النقدية وسيولة الأسهم</w:t>
      </w:r>
      <w:r w:rsidR="00972AB2">
        <w:rPr>
          <w:rFonts w:ascii="Simplified Arabic" w:hAnsi="Simplified Arabic" w:cs="Simplified Arabic" w:hint="cs"/>
          <w:sz w:val="26"/>
          <w:szCs w:val="26"/>
          <w:rtl/>
        </w:rPr>
        <w:t xml:space="preserve">، </w:t>
      </w:r>
      <w:r w:rsidR="00972AB2" w:rsidRPr="00EF2798">
        <w:rPr>
          <w:rFonts w:ascii="Times New Roman" w:eastAsia="Times New Roman" w:hAnsi="Times New Roman" w:cs="Simplified Arabic" w:hint="cs"/>
          <w:sz w:val="26"/>
          <w:szCs w:val="26"/>
          <w:rtl/>
        </w:rPr>
        <w:t>فى ضوء وجود مجموعة من المتغيرات الرقابية لضبط العلاقة بين المتغيرات البحثية.</w:t>
      </w:r>
    </w:p>
    <w:p w14:paraId="13F4C2D8" w14:textId="793FED0C" w:rsidR="008372E2" w:rsidRPr="00F31269" w:rsidRDefault="00D46388" w:rsidP="005D108B">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Pr>
      </w:pPr>
      <w:r w:rsidRPr="003B07DE">
        <w:rPr>
          <w:rFonts w:cs="Simplified Arabic" w:hint="cs"/>
          <w:b/>
          <w:bCs/>
          <w:color w:val="000000" w:themeColor="text1"/>
          <w:sz w:val="28"/>
          <w:szCs w:val="28"/>
          <w:rtl/>
        </w:rPr>
        <w:t>أهمية البحث</w:t>
      </w:r>
      <w:r w:rsidRPr="00F31269">
        <w:rPr>
          <w:rFonts w:cs="Simplified Arabic" w:hint="cs"/>
          <w:b/>
          <w:bCs/>
          <w:color w:val="000000" w:themeColor="text1"/>
          <w:sz w:val="30"/>
          <w:szCs w:val="30"/>
          <w:rtl/>
        </w:rPr>
        <w:t xml:space="preserve">  </w:t>
      </w:r>
    </w:p>
    <w:p w14:paraId="77D57049" w14:textId="27E34583" w:rsidR="00842620" w:rsidRPr="0051023B" w:rsidRDefault="00842620" w:rsidP="005D108B">
      <w:pPr>
        <w:bidi/>
        <w:spacing w:before="120" w:after="120" w:line="228" w:lineRule="auto"/>
        <w:jc w:val="lowKashida"/>
        <w:rPr>
          <w:rFonts w:ascii="Times New Roman" w:eastAsia="Times New Roman" w:hAnsi="Times New Roman" w:cs="Simplified Arabic"/>
          <w:sz w:val="26"/>
          <w:szCs w:val="26"/>
          <w:rtl/>
        </w:rPr>
      </w:pPr>
      <w:r w:rsidRPr="0051023B">
        <w:rPr>
          <w:rFonts w:ascii="Times New Roman" w:eastAsia="Times New Roman" w:hAnsi="Times New Roman" w:cs="Simplified Arabic" w:hint="cs"/>
          <w:sz w:val="26"/>
          <w:szCs w:val="26"/>
          <w:rtl/>
        </w:rPr>
        <w:t>تستمد الدراسة أهميتها العلمية والعملية من عدة عوامل واعتبارات ويمكن بلورتها فى النقاط التالية:</w:t>
      </w:r>
    </w:p>
    <w:p w14:paraId="4183C5AC" w14:textId="0FE2C591" w:rsidR="00581D2C" w:rsidRDefault="00581D2C" w:rsidP="005D108B">
      <w:pPr>
        <w:pStyle w:val="ListParagraph"/>
        <w:numPr>
          <w:ilvl w:val="0"/>
          <w:numId w:val="20"/>
        </w:numPr>
        <w:bidi/>
        <w:spacing w:before="120" w:after="120" w:line="240" w:lineRule="auto"/>
        <w:jc w:val="both"/>
        <w:rPr>
          <w:rFonts w:ascii="Times New Roman" w:eastAsia="Times New Roman" w:hAnsi="Times New Roman" w:cs="Simplified Arabic"/>
          <w:sz w:val="26"/>
          <w:szCs w:val="26"/>
        </w:rPr>
      </w:pPr>
      <w:r w:rsidRPr="00581D2C">
        <w:rPr>
          <w:rFonts w:ascii="Times New Roman" w:eastAsia="Times New Roman" w:hAnsi="Times New Roman" w:cs="Simplified Arabic"/>
          <w:sz w:val="26"/>
          <w:szCs w:val="26"/>
          <w:rtl/>
        </w:rPr>
        <w:t>تع</w:t>
      </w:r>
      <w:r w:rsidR="0091256F">
        <w:rPr>
          <w:rFonts w:ascii="Times New Roman" w:eastAsia="Times New Roman" w:hAnsi="Times New Roman" w:cs="Simplified Arabic" w:hint="cs"/>
          <w:sz w:val="26"/>
          <w:szCs w:val="26"/>
          <w:rtl/>
        </w:rPr>
        <w:t>تبر</w:t>
      </w:r>
      <w:r w:rsidRPr="00581D2C">
        <w:rPr>
          <w:rFonts w:ascii="Times New Roman" w:eastAsia="Times New Roman" w:hAnsi="Times New Roman" w:cs="Simplified Arabic"/>
          <w:sz w:val="26"/>
          <w:szCs w:val="26"/>
          <w:rtl/>
        </w:rPr>
        <w:t xml:space="preserve"> الدراسة الحالية امتداداً </w:t>
      </w:r>
      <w:r w:rsidR="0091256F" w:rsidRPr="00914BD8">
        <w:rPr>
          <w:rFonts w:ascii="Simplified Arabic" w:hAnsi="Simplified Arabic" w:cs="Simplified Arabic" w:hint="cs"/>
          <w:sz w:val="26"/>
          <w:szCs w:val="26"/>
          <w:rtl/>
          <w:lang w:bidi="ar-EG"/>
        </w:rPr>
        <w:t>للأدبيات المحاسبية والتمويلية</w:t>
      </w:r>
      <w:r w:rsidR="00071307">
        <w:rPr>
          <w:rFonts w:ascii="Simplified Arabic" w:hAnsi="Simplified Arabic" w:cs="Simplified Arabic" w:hint="cs"/>
          <w:sz w:val="26"/>
          <w:szCs w:val="26"/>
          <w:rtl/>
          <w:lang w:bidi="ar-EG"/>
        </w:rPr>
        <w:t xml:space="preserve"> </w:t>
      </w:r>
      <w:r w:rsidR="0091256F" w:rsidRPr="00914BD8">
        <w:rPr>
          <w:rFonts w:ascii="Simplified Arabic" w:hAnsi="Simplified Arabic" w:cs="Simplified Arabic" w:hint="cs"/>
          <w:sz w:val="26"/>
          <w:szCs w:val="26"/>
          <w:rtl/>
          <w:lang w:bidi="ar-EG"/>
        </w:rPr>
        <w:t>التى تناولت دور الخصائص الفردية للمديرين التنفيذيين كمحدد أو عامل مؤثر على قرارات الشركة ونتائجها الاقتصادية</w:t>
      </w:r>
      <w:r w:rsidR="0011254B">
        <w:rPr>
          <w:rFonts w:ascii="Times New Roman" w:eastAsia="Times New Roman" w:hAnsi="Times New Roman" w:cs="Simplified Arabic" w:hint="cs"/>
          <w:sz w:val="26"/>
          <w:szCs w:val="26"/>
          <w:rtl/>
        </w:rPr>
        <w:t xml:space="preserve">، وبالتالى فإن </w:t>
      </w:r>
      <w:r w:rsidR="0011254B">
        <w:rPr>
          <w:rFonts w:cs="Simplified Arabic" w:hint="cs"/>
          <w:sz w:val="26"/>
          <w:szCs w:val="26"/>
          <w:rtl/>
        </w:rPr>
        <w:t>نتائجها تعتبر أداة هامة لترشيد قرارات المستثمرين الحاليين والمرتقبين وغيرهم من أصحاب المصالح المرتبطة بالشركة.</w:t>
      </w:r>
      <w:r w:rsidR="0011254B">
        <w:rPr>
          <w:rFonts w:ascii="Times New Roman" w:eastAsia="Times New Roman" w:hAnsi="Times New Roman" w:cs="Simplified Arabic" w:hint="cs"/>
          <w:sz w:val="26"/>
          <w:szCs w:val="26"/>
          <w:rtl/>
        </w:rPr>
        <w:t xml:space="preserve"> </w:t>
      </w:r>
    </w:p>
    <w:p w14:paraId="752758C8" w14:textId="44E31158" w:rsidR="00CA1B9C" w:rsidRPr="00274A4B" w:rsidRDefault="005E6427" w:rsidP="005D108B">
      <w:pPr>
        <w:pStyle w:val="ListParagraph"/>
        <w:numPr>
          <w:ilvl w:val="0"/>
          <w:numId w:val="20"/>
        </w:numPr>
        <w:bidi/>
        <w:spacing w:before="120" w:after="120" w:line="240" w:lineRule="auto"/>
        <w:jc w:val="both"/>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lastRenderedPageBreak/>
        <w:t>ت</w:t>
      </w:r>
      <w:r w:rsidR="00A44AB8">
        <w:rPr>
          <w:rFonts w:ascii="Times New Roman" w:eastAsia="Times New Roman" w:hAnsi="Times New Roman" w:cs="Simplified Arabic" w:hint="cs"/>
          <w:sz w:val="26"/>
          <w:szCs w:val="26"/>
          <w:rtl/>
        </w:rPr>
        <w:t xml:space="preserve">ركز </w:t>
      </w:r>
      <w:r w:rsidR="002F506F" w:rsidRPr="00A512E0">
        <w:rPr>
          <w:rFonts w:ascii="Times New Roman" w:eastAsia="Times New Roman" w:hAnsi="Times New Roman" w:cs="Simplified Arabic"/>
          <w:sz w:val="26"/>
          <w:szCs w:val="26"/>
          <w:rtl/>
        </w:rPr>
        <w:t xml:space="preserve">الدراسة </w:t>
      </w:r>
      <w:r w:rsidR="00A44AB8">
        <w:rPr>
          <w:rFonts w:ascii="Times New Roman" w:eastAsia="Times New Roman" w:hAnsi="Times New Roman" w:cs="Simplified Arabic" w:hint="cs"/>
          <w:sz w:val="26"/>
          <w:szCs w:val="26"/>
          <w:rtl/>
        </w:rPr>
        <w:t xml:space="preserve">على </w:t>
      </w:r>
      <w:r w:rsidR="002F506F" w:rsidRPr="00A512E0">
        <w:rPr>
          <w:rFonts w:ascii="Times New Roman" w:eastAsia="Times New Roman" w:hAnsi="Times New Roman" w:cs="Simplified Arabic"/>
          <w:sz w:val="26"/>
          <w:szCs w:val="26"/>
          <w:rtl/>
        </w:rPr>
        <w:t xml:space="preserve">قياس </w:t>
      </w:r>
      <w:r w:rsidR="002F506F">
        <w:rPr>
          <w:rFonts w:cs="Simplified Arabic" w:hint="cs"/>
          <w:sz w:val="26"/>
          <w:szCs w:val="26"/>
          <w:rtl/>
        </w:rPr>
        <w:t>أثر</w:t>
      </w:r>
      <w:r w:rsidR="002F506F" w:rsidRPr="00914BD8">
        <w:rPr>
          <w:rFonts w:cs="Simplified Arabic" w:hint="cs"/>
          <w:sz w:val="26"/>
          <w:szCs w:val="26"/>
          <w:rtl/>
        </w:rPr>
        <w:t xml:space="preserve"> القدرة الإدارية للمديرين التنفيذيين على سياسة التوزيعات النقدية وسيولة الأسهم</w:t>
      </w:r>
      <w:r w:rsidR="002F506F" w:rsidRPr="00A512E0">
        <w:rPr>
          <w:rFonts w:ascii="Times New Roman" w:eastAsia="Times New Roman" w:hAnsi="Times New Roman" w:cs="Simplified Arabic"/>
          <w:sz w:val="26"/>
          <w:szCs w:val="26"/>
          <w:rtl/>
        </w:rPr>
        <w:t xml:space="preserve">، وهو ما </w:t>
      </w:r>
      <w:r w:rsidR="002F506F" w:rsidRPr="00914BD8">
        <w:rPr>
          <w:rFonts w:ascii="Simplified Arabic" w:hAnsi="Simplified Arabic" w:cs="Simplified Arabic" w:hint="cs"/>
          <w:sz w:val="26"/>
          <w:szCs w:val="26"/>
          <w:rtl/>
          <w:lang w:bidi="ar-EG"/>
        </w:rPr>
        <w:t>يساهم فى تفسير التباين بين الشركات فى سياسة التوزيعات النقدية المتبعة وما يستتبعه من تأثير على عملي</w:t>
      </w:r>
      <w:r w:rsidR="002F506F">
        <w:rPr>
          <w:rFonts w:ascii="Simplified Arabic" w:hAnsi="Simplified Arabic" w:cs="Simplified Arabic" w:hint="cs"/>
          <w:sz w:val="26"/>
          <w:szCs w:val="26"/>
          <w:rtl/>
          <w:lang w:bidi="ar-EG"/>
        </w:rPr>
        <w:t>ة تداول الأسهم وسيولتها فى السوق</w:t>
      </w:r>
      <w:r w:rsidR="002F506F">
        <w:rPr>
          <w:rFonts w:ascii="Times New Roman" w:eastAsia="Times New Roman" w:hAnsi="Times New Roman" w:cs="Simplified Arabic" w:hint="cs"/>
          <w:sz w:val="26"/>
          <w:szCs w:val="26"/>
          <w:rtl/>
        </w:rPr>
        <w:t>.</w:t>
      </w:r>
    </w:p>
    <w:p w14:paraId="0B8BF2C0" w14:textId="1873056F" w:rsidR="00204E84" w:rsidRPr="00274A4B" w:rsidRDefault="001C06CF" w:rsidP="005D108B">
      <w:pPr>
        <w:pStyle w:val="ListParagraph"/>
        <w:numPr>
          <w:ilvl w:val="0"/>
          <w:numId w:val="20"/>
        </w:numPr>
        <w:bidi/>
        <w:spacing w:before="120" w:after="120" w:line="240" w:lineRule="auto"/>
        <w:jc w:val="both"/>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تحاول الدراسة الحالية </w:t>
      </w:r>
      <w:r w:rsidRPr="00914BD8">
        <w:rPr>
          <w:rFonts w:cs="Simplified Arabic" w:hint="cs"/>
          <w:sz w:val="26"/>
          <w:szCs w:val="26"/>
          <w:rtl/>
        </w:rPr>
        <w:t>تقديم دليلاً عملياً من بيئة الأعمال المصرية ك</w:t>
      </w:r>
      <w:r>
        <w:rPr>
          <w:rFonts w:cs="Simplified Arabic" w:hint="cs"/>
          <w:sz w:val="26"/>
          <w:szCs w:val="26"/>
          <w:rtl/>
        </w:rPr>
        <w:t>أحد الاقتصاديات الناشئة عن أثر</w:t>
      </w:r>
      <w:r w:rsidRPr="00914BD8">
        <w:rPr>
          <w:rFonts w:cs="Simplified Arabic" w:hint="cs"/>
          <w:sz w:val="26"/>
          <w:szCs w:val="26"/>
          <w:rtl/>
        </w:rPr>
        <w:t xml:space="preserve"> القدرة الإدارية للمديرين التنفيذيين على سياسة التوزيعات النقدية وسيولة الأسهم، وبالتالى فإنه</w:t>
      </w:r>
      <w:r>
        <w:rPr>
          <w:rFonts w:cs="Simplified Arabic" w:hint="cs"/>
          <w:sz w:val="26"/>
          <w:szCs w:val="26"/>
          <w:rtl/>
        </w:rPr>
        <w:t>ا تعتب</w:t>
      </w:r>
      <w:r w:rsidRPr="00914BD8">
        <w:rPr>
          <w:rFonts w:cs="Simplified Arabic" w:hint="cs"/>
          <w:sz w:val="26"/>
          <w:szCs w:val="26"/>
          <w:rtl/>
        </w:rPr>
        <w:t>ر امتداداً للبحوث</w:t>
      </w:r>
      <w:r>
        <w:rPr>
          <w:rFonts w:cs="Simplified Arabic" w:hint="cs"/>
          <w:sz w:val="26"/>
          <w:szCs w:val="26"/>
          <w:rtl/>
        </w:rPr>
        <w:t xml:space="preserve"> التطبيقية</w:t>
      </w:r>
      <w:r w:rsidRPr="00914BD8">
        <w:rPr>
          <w:rFonts w:cs="Simplified Arabic" w:hint="cs"/>
          <w:sz w:val="26"/>
          <w:szCs w:val="26"/>
          <w:rtl/>
        </w:rPr>
        <w:t xml:space="preserve"> المرتبطة بأسواق المال</w:t>
      </w:r>
      <w:r w:rsidR="00204E84">
        <w:rPr>
          <w:rFonts w:cs="Simplified Arabic" w:hint="cs"/>
          <w:sz w:val="26"/>
          <w:szCs w:val="26"/>
          <w:rtl/>
        </w:rPr>
        <w:t>.</w:t>
      </w:r>
    </w:p>
    <w:p w14:paraId="7764AE52" w14:textId="44096DE5" w:rsidR="001F7196" w:rsidRPr="002111F9" w:rsidRDefault="00E25605" w:rsidP="005D108B">
      <w:pPr>
        <w:pStyle w:val="ListParagraph"/>
        <w:numPr>
          <w:ilvl w:val="0"/>
          <w:numId w:val="20"/>
        </w:numPr>
        <w:bidi/>
        <w:spacing w:before="120" w:after="120" w:line="240" w:lineRule="auto"/>
        <w:jc w:val="both"/>
        <w:rPr>
          <w:rFonts w:ascii="Times New Roman" w:eastAsia="Times New Roman" w:hAnsi="Times New Roman" w:cs="Simplified Arabic"/>
          <w:sz w:val="26"/>
          <w:szCs w:val="26"/>
        </w:rPr>
      </w:pPr>
      <w:r w:rsidRPr="00E25605">
        <w:rPr>
          <w:rFonts w:ascii="Times New Roman" w:eastAsia="Times New Roman" w:hAnsi="Times New Roman" w:cs="Simplified Arabic"/>
          <w:sz w:val="26"/>
          <w:szCs w:val="26"/>
          <w:rtl/>
        </w:rPr>
        <w:t>تساهم</w:t>
      </w:r>
      <w:r>
        <w:rPr>
          <w:rFonts w:ascii="Times New Roman" w:eastAsia="Times New Roman" w:hAnsi="Times New Roman" w:cs="Simplified Arabic" w:hint="cs"/>
          <w:sz w:val="26"/>
          <w:szCs w:val="26"/>
          <w:rtl/>
        </w:rPr>
        <w:t xml:space="preserve"> الدراسة الحالية</w:t>
      </w:r>
      <w:r w:rsidRPr="00E25605">
        <w:rPr>
          <w:rFonts w:ascii="Times New Roman" w:eastAsia="Times New Roman" w:hAnsi="Times New Roman" w:cs="Simplified Arabic"/>
          <w:sz w:val="26"/>
          <w:szCs w:val="26"/>
          <w:rtl/>
        </w:rPr>
        <w:t xml:space="preserve"> فى زيادة فهم وإدراك إدارات الشركات وأصحاب المصالح للعوامل</w:t>
      </w:r>
      <w:r w:rsidR="00204E84">
        <w:rPr>
          <w:rFonts w:ascii="Times New Roman" w:eastAsia="Times New Roman" w:hAnsi="Times New Roman" w:cs="Simplified Arabic" w:hint="cs"/>
          <w:sz w:val="26"/>
          <w:szCs w:val="26"/>
          <w:rtl/>
        </w:rPr>
        <w:t xml:space="preserve"> المؤثرة فى سيولة الأسهم</w:t>
      </w:r>
      <w:r w:rsidRPr="00E25605">
        <w:rPr>
          <w:rFonts w:ascii="Times New Roman" w:eastAsia="Times New Roman" w:hAnsi="Times New Roman" w:cs="Simplified Arabic"/>
          <w:sz w:val="26"/>
          <w:szCs w:val="26"/>
          <w:rtl/>
        </w:rPr>
        <w:t xml:space="preserve"> من خلال إضافة محدد جديد وهو</w:t>
      </w:r>
      <w:r w:rsidR="00204E84">
        <w:rPr>
          <w:rFonts w:ascii="Times New Roman" w:eastAsia="Times New Roman" w:hAnsi="Times New Roman" w:cs="Simplified Arabic" w:hint="cs"/>
          <w:sz w:val="26"/>
          <w:szCs w:val="26"/>
          <w:rtl/>
        </w:rPr>
        <w:t xml:space="preserve"> القدرة الإدارية للمديرين التنفيذيين</w:t>
      </w:r>
      <w:r w:rsidR="00274A4B">
        <w:rPr>
          <w:rFonts w:ascii="Times New Roman" w:eastAsia="Times New Roman" w:hAnsi="Times New Roman" w:cs="Simplified Arabic" w:hint="cs"/>
          <w:sz w:val="26"/>
          <w:szCs w:val="26"/>
          <w:rtl/>
        </w:rPr>
        <w:t xml:space="preserve"> </w:t>
      </w:r>
      <w:r w:rsidR="00274A4B" w:rsidRPr="00914BD8">
        <w:rPr>
          <w:rFonts w:cs="Simplified Arabic" w:hint="cs"/>
          <w:sz w:val="26"/>
          <w:szCs w:val="26"/>
          <w:rtl/>
        </w:rPr>
        <w:t>و</w:t>
      </w:r>
      <w:r w:rsidR="00274A4B" w:rsidRPr="00914BD8">
        <w:rPr>
          <w:rFonts w:ascii="Simplified Arabic" w:hAnsi="Simplified Arabic" w:cs="Simplified Arabic" w:hint="cs"/>
          <w:sz w:val="26"/>
          <w:szCs w:val="26"/>
          <w:rtl/>
          <w:lang w:bidi="ar-EG"/>
        </w:rPr>
        <w:t>تفسير التباين بين الشركات فى سياسة التوزيعات النقدية وما يستتبعه من تأثير على عملي</w:t>
      </w:r>
      <w:r w:rsidR="00274A4B">
        <w:rPr>
          <w:rFonts w:ascii="Simplified Arabic" w:hAnsi="Simplified Arabic" w:cs="Simplified Arabic" w:hint="cs"/>
          <w:sz w:val="26"/>
          <w:szCs w:val="26"/>
          <w:rtl/>
          <w:lang w:bidi="ar-EG"/>
        </w:rPr>
        <w:t xml:space="preserve">ة تداول الأسهم وسيولتها فى </w:t>
      </w:r>
      <w:r w:rsidR="00274A4B" w:rsidRPr="00914BD8">
        <w:rPr>
          <w:rFonts w:cs="Simplified Arabic" w:hint="cs"/>
          <w:sz w:val="26"/>
          <w:szCs w:val="26"/>
          <w:rtl/>
        </w:rPr>
        <w:t>سوق الأوراق المالية</w:t>
      </w:r>
      <w:r w:rsidRPr="00E25605">
        <w:rPr>
          <w:rFonts w:ascii="Times New Roman" w:eastAsia="Times New Roman" w:hAnsi="Times New Roman" w:cs="Simplified Arabic"/>
          <w:sz w:val="26"/>
          <w:szCs w:val="26"/>
          <w:rtl/>
        </w:rPr>
        <w:t>.</w:t>
      </w:r>
    </w:p>
    <w:p w14:paraId="5A9DC9B8" w14:textId="5419B4F5" w:rsidR="004C4A17" w:rsidRPr="00DD32A1" w:rsidRDefault="00B234B2" w:rsidP="005D108B">
      <w:pPr>
        <w:pStyle w:val="ListParagraph"/>
        <w:numPr>
          <w:ilvl w:val="0"/>
          <w:numId w:val="3"/>
        </w:numPr>
        <w:bidi/>
        <w:spacing w:before="120" w:after="120" w:line="240" w:lineRule="auto"/>
        <w:ind w:left="355"/>
        <w:rPr>
          <w:rFonts w:asciiTheme="minorBidi" w:hAnsiTheme="minorBidi" w:cs="Simplified Arabic"/>
          <w:sz w:val="26"/>
          <w:szCs w:val="26"/>
          <w:rtl/>
        </w:rPr>
      </w:pPr>
      <w:r w:rsidRPr="00DD32A1">
        <w:rPr>
          <w:rFonts w:ascii="Arial" w:eastAsia="Times New Roman" w:hAnsi="Arial" w:cs="Simplified Arabic"/>
          <w:b/>
          <w:bCs/>
          <w:sz w:val="28"/>
          <w:szCs w:val="28"/>
          <w:rtl/>
          <w:lang w:bidi="ar-EG"/>
        </w:rPr>
        <w:t>حدود البحث</w:t>
      </w:r>
    </w:p>
    <w:p w14:paraId="4DF1F9C9" w14:textId="7B582AAA" w:rsidR="00840613" w:rsidRPr="00BE5A11" w:rsidRDefault="00C324B5" w:rsidP="00C324B5">
      <w:pPr>
        <w:pStyle w:val="ListParagraph"/>
        <w:bidi/>
        <w:spacing w:before="120" w:after="120" w:line="240" w:lineRule="auto"/>
        <w:ind w:left="0" w:firstLine="360"/>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تتمثل حدود الدراسة</w:t>
      </w:r>
      <w:r w:rsidR="00840613">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فى القيود المرتبطة بتحديد حجم العينة، والأساليب المناسبة لقياس المتغيرات البحثية، وكيفية استخدام الأساليب الإحصائية لقياس العلاقات</w:t>
      </w:r>
      <w:r w:rsidR="00136E7A">
        <w:rPr>
          <w:rFonts w:ascii="Times New Roman" w:eastAsia="Times New Roman" w:hAnsi="Times New Roman" w:cs="Simplified Arabic" w:hint="cs"/>
          <w:sz w:val="26"/>
          <w:szCs w:val="26"/>
          <w:rtl/>
        </w:rPr>
        <w:t xml:space="preserve"> التأثيرية</w:t>
      </w:r>
      <w:r w:rsidR="00BE5A11">
        <w:rPr>
          <w:rFonts w:ascii="Times New Roman" w:eastAsia="Times New Roman" w:hAnsi="Times New Roman" w:cs="Simplified Arabic" w:hint="cs"/>
          <w:sz w:val="26"/>
          <w:szCs w:val="26"/>
          <w:rtl/>
        </w:rPr>
        <w:t xml:space="preserve"> </w:t>
      </w:r>
      <w:r w:rsidR="00840613" w:rsidRPr="00840613">
        <w:rPr>
          <w:rFonts w:ascii="Times New Roman" w:eastAsia="Times New Roman" w:hAnsi="Times New Roman" w:cs="Simplified Arabic" w:hint="cs"/>
          <w:sz w:val="26"/>
          <w:szCs w:val="26"/>
          <w:rtl/>
        </w:rPr>
        <w:t>فيما بين هذه المتغيرات</w:t>
      </w:r>
      <w:r w:rsidR="00840613">
        <w:rPr>
          <w:rFonts w:ascii="Times New Roman" w:eastAsia="Times New Roman" w:hAnsi="Times New Roman" w:cs="Simplified Arabic" w:hint="cs"/>
          <w:sz w:val="26"/>
          <w:szCs w:val="26"/>
          <w:rtl/>
        </w:rPr>
        <w:t xml:space="preserve">، وقد </w:t>
      </w:r>
      <w:r w:rsidR="00840613" w:rsidRPr="00840613">
        <w:rPr>
          <w:rFonts w:ascii="Times New Roman" w:eastAsia="Times New Roman" w:hAnsi="Times New Roman" w:cs="Simplified Arabic" w:hint="cs"/>
          <w:sz w:val="26"/>
          <w:szCs w:val="26"/>
          <w:rtl/>
        </w:rPr>
        <w:t>ركزت الدراسة على قياس</w:t>
      </w:r>
      <w:r w:rsidR="00BE5A11">
        <w:rPr>
          <w:rFonts w:ascii="Times New Roman" w:eastAsia="Times New Roman" w:hAnsi="Times New Roman" w:cs="Simplified Arabic" w:hint="cs"/>
          <w:sz w:val="26"/>
          <w:szCs w:val="26"/>
          <w:rtl/>
        </w:rPr>
        <w:t xml:space="preserve"> </w:t>
      </w:r>
      <w:r w:rsidR="00174FCB">
        <w:rPr>
          <w:rFonts w:ascii="Times New Roman" w:eastAsia="Times New Roman" w:hAnsi="Times New Roman" w:cs="Simplified Arabic" w:hint="cs"/>
          <w:sz w:val="26"/>
          <w:szCs w:val="26"/>
          <w:rtl/>
        </w:rPr>
        <w:t xml:space="preserve"> أثر </w:t>
      </w:r>
      <w:r w:rsidR="00174FCB" w:rsidRPr="00914BD8">
        <w:rPr>
          <w:rFonts w:cs="Simplified Arabic" w:hint="cs"/>
          <w:sz w:val="26"/>
          <w:szCs w:val="26"/>
          <w:rtl/>
        </w:rPr>
        <w:t>القدرة الإدارية للمديرين التنفيذيين على سياسة التوزيعات النقدية وسيولة الأسهم</w:t>
      </w:r>
      <w:r w:rsidR="00BE5A11">
        <w:rPr>
          <w:rFonts w:ascii="Times New Roman" w:eastAsia="Times New Roman" w:hAnsi="Times New Roman" w:cs="Simplified Arabic" w:hint="cs"/>
          <w:sz w:val="26"/>
          <w:szCs w:val="26"/>
          <w:rtl/>
        </w:rPr>
        <w:t xml:space="preserve"> للشركات المقيدة فى البورصة المصرية خلال الفترة الزمنية من سنة </w:t>
      </w:r>
      <w:r w:rsidR="00BE5A11" w:rsidRPr="00840613">
        <w:rPr>
          <w:rFonts w:ascii="Times New Roman" w:eastAsia="Times New Roman" w:hAnsi="Times New Roman" w:cs="Simplified Arabic" w:hint="cs"/>
          <w:sz w:val="26"/>
          <w:szCs w:val="26"/>
          <w:rtl/>
        </w:rPr>
        <w:t>(</w:t>
      </w:r>
      <w:r w:rsidR="00BE5A11" w:rsidRPr="00840613">
        <w:rPr>
          <w:rFonts w:ascii="Times New Roman" w:eastAsia="Times New Roman" w:hAnsi="Times New Roman" w:cs="Simplified Arabic"/>
          <w:sz w:val="26"/>
          <w:szCs w:val="26"/>
        </w:rPr>
        <w:t>2016</w:t>
      </w:r>
      <w:r w:rsidR="00BE5A11" w:rsidRPr="00840613">
        <w:rPr>
          <w:rFonts w:ascii="Times New Roman" w:eastAsia="Times New Roman" w:hAnsi="Times New Roman" w:cs="Simplified Arabic" w:hint="cs"/>
          <w:sz w:val="26"/>
          <w:szCs w:val="26"/>
          <w:rtl/>
        </w:rPr>
        <w:t>) وحتى سنة (</w:t>
      </w:r>
      <w:r w:rsidR="00BE5A11" w:rsidRPr="00840613">
        <w:rPr>
          <w:rFonts w:ascii="Times New Roman" w:eastAsia="Times New Roman" w:hAnsi="Times New Roman" w:cs="Simplified Arabic"/>
          <w:sz w:val="26"/>
          <w:szCs w:val="26"/>
        </w:rPr>
        <w:t>2018</w:t>
      </w:r>
      <w:r w:rsidR="00BE5A11" w:rsidRPr="00840613">
        <w:rPr>
          <w:rFonts w:ascii="Times New Roman" w:eastAsia="Times New Roman" w:hAnsi="Times New Roman" w:cs="Simplified Arabic" w:hint="cs"/>
          <w:sz w:val="26"/>
          <w:szCs w:val="26"/>
          <w:rtl/>
        </w:rPr>
        <w:t>)،</w:t>
      </w:r>
      <w:r w:rsidR="00292744">
        <w:rPr>
          <w:rFonts w:ascii="Times New Roman" w:eastAsia="Times New Roman" w:hAnsi="Times New Roman" w:cs="Simplified Arabic" w:hint="cs"/>
          <w:sz w:val="26"/>
          <w:szCs w:val="26"/>
          <w:rtl/>
        </w:rPr>
        <w:t xml:space="preserve"> </w:t>
      </w:r>
      <w:r w:rsidR="00292744" w:rsidRPr="004C4A17">
        <w:rPr>
          <w:rFonts w:ascii="Times New Roman" w:hAnsi="Times New Roman" w:cs="Simplified Arabic" w:hint="cs"/>
          <w:sz w:val="26"/>
          <w:szCs w:val="26"/>
          <w:rtl/>
        </w:rPr>
        <w:t>وهي فت</w:t>
      </w:r>
      <w:r w:rsidR="00292744">
        <w:rPr>
          <w:rFonts w:ascii="Times New Roman" w:hAnsi="Times New Roman" w:cs="Simplified Arabic" w:hint="cs"/>
          <w:sz w:val="26"/>
          <w:szCs w:val="26"/>
          <w:rtl/>
        </w:rPr>
        <w:t>رة قصيرة نسبيًا مما قد يؤثر على</w:t>
      </w:r>
      <w:r w:rsidR="00292744" w:rsidRPr="004C4A17">
        <w:rPr>
          <w:rFonts w:ascii="Times New Roman" w:hAnsi="Times New Roman" w:cs="Simplified Arabic" w:hint="cs"/>
          <w:sz w:val="26"/>
          <w:szCs w:val="26"/>
          <w:rtl/>
        </w:rPr>
        <w:t xml:space="preserve"> دقة نتائج الدراسة</w:t>
      </w:r>
      <w:r w:rsidR="003D7FBB">
        <w:rPr>
          <w:rFonts w:ascii="Times New Roman" w:hAnsi="Times New Roman" w:cs="Simplified Arabic" w:hint="cs"/>
          <w:sz w:val="26"/>
          <w:szCs w:val="26"/>
          <w:rtl/>
        </w:rPr>
        <w:t>،</w:t>
      </w:r>
      <w:r w:rsidR="00292744" w:rsidRPr="004C4A17">
        <w:rPr>
          <w:rFonts w:ascii="Times New Roman" w:hAnsi="Times New Roman" w:cs="Simplified Arabic" w:hint="cs"/>
          <w:sz w:val="26"/>
          <w:szCs w:val="26"/>
          <w:rtl/>
        </w:rPr>
        <w:t xml:space="preserve"> حيث لم يتمكن الباحث </w:t>
      </w:r>
      <w:r w:rsidR="003D7FBB">
        <w:rPr>
          <w:rFonts w:ascii="Times New Roman" w:hAnsi="Times New Roman" w:cs="Simplified Arabic" w:hint="cs"/>
          <w:sz w:val="26"/>
          <w:szCs w:val="26"/>
          <w:rtl/>
        </w:rPr>
        <w:t>التطبيق</w:t>
      </w:r>
      <w:r w:rsidR="00292744" w:rsidRPr="004C4A17">
        <w:rPr>
          <w:rFonts w:ascii="Times New Roman" w:hAnsi="Times New Roman" w:cs="Simplified Arabic" w:hint="cs"/>
          <w:sz w:val="26"/>
          <w:szCs w:val="26"/>
          <w:rtl/>
        </w:rPr>
        <w:t xml:space="preserve"> على سلسلة زمنية أكبر لصعوبة الحصول على البيانات</w:t>
      </w:r>
      <w:r w:rsidR="00292744">
        <w:rPr>
          <w:rFonts w:ascii="Times New Roman" w:hAnsi="Times New Roman" w:cs="Simplified Arabic" w:hint="cs"/>
          <w:sz w:val="26"/>
          <w:szCs w:val="26"/>
          <w:rtl/>
        </w:rPr>
        <w:t xml:space="preserve">، بالإضافة </w:t>
      </w:r>
      <w:r w:rsidR="00292744">
        <w:rPr>
          <w:rFonts w:ascii="Times New Roman" w:eastAsia="Times New Roman" w:hAnsi="Times New Roman" w:cs="Simplified Arabic" w:hint="cs"/>
          <w:sz w:val="26"/>
          <w:szCs w:val="26"/>
          <w:rtl/>
        </w:rPr>
        <w:t>إلى</w:t>
      </w:r>
      <w:r w:rsidR="00BE5A11" w:rsidRPr="00840613">
        <w:rPr>
          <w:rFonts w:ascii="Times New Roman" w:eastAsia="Times New Roman" w:hAnsi="Times New Roman" w:cs="Simplified Arabic" w:hint="cs"/>
          <w:sz w:val="26"/>
          <w:szCs w:val="26"/>
          <w:rtl/>
        </w:rPr>
        <w:t xml:space="preserve"> جائحة كورونا</w:t>
      </w:r>
      <w:r w:rsidR="003D7FBB">
        <w:rPr>
          <w:rFonts w:ascii="Times New Roman" w:eastAsia="Times New Roman" w:hAnsi="Times New Roman" w:cs="Simplified Arabic" w:hint="cs"/>
          <w:sz w:val="26"/>
          <w:szCs w:val="26"/>
          <w:rtl/>
        </w:rPr>
        <w:t xml:space="preserve"> و</w:t>
      </w:r>
      <w:r w:rsidR="00BE5A11" w:rsidRPr="00840613">
        <w:rPr>
          <w:rFonts w:ascii="Times New Roman" w:eastAsia="Times New Roman" w:hAnsi="Times New Roman" w:cs="Simplified Arabic" w:hint="cs"/>
          <w:sz w:val="26"/>
          <w:szCs w:val="26"/>
          <w:rtl/>
        </w:rPr>
        <w:t>تحقيق</w:t>
      </w:r>
      <w:r w:rsidR="001B2010">
        <w:rPr>
          <w:rFonts w:ascii="Times New Roman" w:eastAsia="Times New Roman" w:hAnsi="Times New Roman" w:cs="Simplified Arabic" w:hint="cs"/>
          <w:sz w:val="26"/>
          <w:szCs w:val="26"/>
          <w:rtl/>
        </w:rPr>
        <w:t xml:space="preserve"> العديد من</w:t>
      </w:r>
      <w:r w:rsidR="00BE5A11" w:rsidRPr="00840613">
        <w:rPr>
          <w:rFonts w:ascii="Times New Roman" w:eastAsia="Times New Roman" w:hAnsi="Times New Roman" w:cs="Simplified Arabic" w:hint="cs"/>
          <w:sz w:val="26"/>
          <w:szCs w:val="26"/>
          <w:rtl/>
        </w:rPr>
        <w:t xml:space="preserve"> الشركات لخسائر غير عادية من شأنها التأثير سلباً على </w:t>
      </w:r>
      <w:r w:rsidR="003D7FBB">
        <w:rPr>
          <w:rFonts w:ascii="Times New Roman" w:eastAsia="Times New Roman" w:hAnsi="Times New Roman" w:cs="Simplified Arabic" w:hint="cs"/>
          <w:sz w:val="26"/>
          <w:szCs w:val="26"/>
          <w:rtl/>
        </w:rPr>
        <w:t>قيمتها السوقية و</w:t>
      </w:r>
      <w:r w:rsidR="00174FCB">
        <w:rPr>
          <w:rFonts w:ascii="Times New Roman" w:eastAsia="Times New Roman" w:hAnsi="Times New Roman" w:cs="Simplified Arabic" w:hint="cs"/>
          <w:sz w:val="26"/>
          <w:szCs w:val="26"/>
          <w:rtl/>
        </w:rPr>
        <w:t>سيولة</w:t>
      </w:r>
      <w:r w:rsidR="003D7FBB">
        <w:rPr>
          <w:rFonts w:ascii="Times New Roman" w:eastAsia="Times New Roman" w:hAnsi="Times New Roman" w:cs="Simplified Arabic" w:hint="cs"/>
          <w:sz w:val="26"/>
          <w:szCs w:val="26"/>
          <w:rtl/>
        </w:rPr>
        <w:t xml:space="preserve"> أسهمها المتداولة فى </w:t>
      </w:r>
      <w:r w:rsidR="001B2010">
        <w:rPr>
          <w:rFonts w:ascii="Times New Roman" w:eastAsia="Times New Roman" w:hAnsi="Times New Roman" w:cs="Simplified Arabic" w:hint="cs"/>
          <w:sz w:val="26"/>
          <w:szCs w:val="26"/>
          <w:rtl/>
        </w:rPr>
        <w:t>البورصة</w:t>
      </w:r>
      <w:r w:rsidR="00BE5A11">
        <w:rPr>
          <w:rFonts w:ascii="Times New Roman" w:eastAsia="Times New Roman" w:hAnsi="Times New Roman" w:cs="Simplified Arabic" w:hint="cs"/>
          <w:sz w:val="26"/>
          <w:szCs w:val="26"/>
          <w:rtl/>
        </w:rPr>
        <w:t>.</w:t>
      </w:r>
    </w:p>
    <w:p w14:paraId="151A41BF" w14:textId="31A64E61" w:rsidR="008C126E" w:rsidRPr="00F31269" w:rsidRDefault="0099720E" w:rsidP="005D108B">
      <w:pPr>
        <w:pStyle w:val="ListParagraph"/>
        <w:numPr>
          <w:ilvl w:val="0"/>
          <w:numId w:val="3"/>
        </w:numPr>
        <w:bidi/>
        <w:spacing w:before="120" w:after="120" w:line="240" w:lineRule="auto"/>
        <w:ind w:left="355"/>
        <w:rPr>
          <w:rFonts w:cs="Simplified Arabic"/>
          <w:b/>
          <w:bCs/>
          <w:color w:val="000000" w:themeColor="text1"/>
          <w:sz w:val="28"/>
          <w:szCs w:val="28"/>
          <w:rtl/>
          <w:lang w:bidi="ar-EG"/>
        </w:rPr>
      </w:pPr>
      <w:r w:rsidRPr="00F31269">
        <w:rPr>
          <w:rFonts w:cs="Simplified Arabic" w:hint="cs"/>
          <w:b/>
          <w:bCs/>
          <w:color w:val="000000" w:themeColor="text1"/>
          <w:sz w:val="28"/>
          <w:szCs w:val="28"/>
          <w:rtl/>
        </w:rPr>
        <w:t xml:space="preserve">فروض البحث </w:t>
      </w:r>
    </w:p>
    <w:p w14:paraId="1C2439C9" w14:textId="34E347FE" w:rsidR="006660F9" w:rsidRDefault="006660F9" w:rsidP="005D108B">
      <w:pPr>
        <w:pStyle w:val="ListParagraph"/>
        <w:numPr>
          <w:ilvl w:val="0"/>
          <w:numId w:val="4"/>
        </w:numPr>
        <w:bidi/>
        <w:spacing w:before="120" w:after="120" w:line="240" w:lineRule="auto"/>
        <w:ind w:left="360" w:right="-90"/>
        <w:jc w:val="lowKashida"/>
        <w:rPr>
          <w:rFonts w:ascii="Times New Roman" w:eastAsia="Times New Roman" w:hAnsi="Times New Roman" w:cs="Simplified Arabic"/>
          <w:b/>
          <w:bCs/>
          <w:sz w:val="26"/>
          <w:szCs w:val="26"/>
        </w:rPr>
      </w:pPr>
      <w:r w:rsidRPr="000774DE">
        <w:rPr>
          <w:rFonts w:ascii="Simplified Arabic" w:hAnsi="Simplified Arabic" w:cs="Simplified Arabic" w:hint="cs"/>
          <w:b/>
          <w:bCs/>
          <w:sz w:val="26"/>
          <w:szCs w:val="26"/>
          <w:rtl/>
          <w:lang w:bidi="ar-EG"/>
        </w:rPr>
        <w:t>توجد علاقة ارتباط موجبة ذات دلالة معنوية بين القدرة الإدارية للمديرين التنفيذيين وسياسة التوزيعات النقدية</w:t>
      </w:r>
      <w:r>
        <w:rPr>
          <w:rFonts w:ascii="Times New Roman" w:eastAsia="Times New Roman" w:hAnsi="Times New Roman" w:cs="Simplified Arabic" w:hint="cs"/>
          <w:b/>
          <w:bCs/>
          <w:sz w:val="26"/>
          <w:szCs w:val="26"/>
          <w:rtl/>
        </w:rPr>
        <w:t>.</w:t>
      </w:r>
    </w:p>
    <w:p w14:paraId="3A38FA4B" w14:textId="0E4DBA96" w:rsidR="006660F9" w:rsidRDefault="006660F9" w:rsidP="005D108B">
      <w:pPr>
        <w:pStyle w:val="ListParagraph"/>
        <w:numPr>
          <w:ilvl w:val="0"/>
          <w:numId w:val="4"/>
        </w:numPr>
        <w:bidi/>
        <w:spacing w:before="120" w:after="120" w:line="240" w:lineRule="auto"/>
        <w:ind w:left="360" w:right="-90"/>
        <w:jc w:val="lowKashida"/>
        <w:rPr>
          <w:rFonts w:ascii="Times New Roman" w:eastAsia="Times New Roman" w:hAnsi="Times New Roman" w:cs="Simplified Arabic"/>
          <w:b/>
          <w:bCs/>
          <w:sz w:val="26"/>
          <w:szCs w:val="26"/>
        </w:rPr>
      </w:pPr>
      <w:r w:rsidRPr="002C6D06">
        <w:rPr>
          <w:rFonts w:ascii="Simplified Arabic" w:hAnsi="Simplified Arabic" w:cs="Simplified Arabic" w:hint="cs"/>
          <w:b/>
          <w:bCs/>
          <w:sz w:val="26"/>
          <w:szCs w:val="26"/>
          <w:rtl/>
          <w:lang w:bidi="ar-EG"/>
        </w:rPr>
        <w:t>توجد علاقة ارتباط موجبة ذات دلالة معنوية بين القدرة الإدارية للمديرين التنفيذيين وسيولة الأسهم</w:t>
      </w:r>
      <w:r>
        <w:rPr>
          <w:rFonts w:ascii="Simplified Arabic" w:hAnsi="Simplified Arabic" w:cs="Simplified Arabic" w:hint="cs"/>
          <w:b/>
          <w:bCs/>
          <w:sz w:val="26"/>
          <w:szCs w:val="26"/>
          <w:rtl/>
          <w:lang w:bidi="ar-EG"/>
        </w:rPr>
        <w:t>.</w:t>
      </w:r>
    </w:p>
    <w:p w14:paraId="33973C22" w14:textId="56FBC1C4" w:rsidR="006660F9" w:rsidRDefault="006660F9" w:rsidP="005D108B">
      <w:pPr>
        <w:pStyle w:val="ListParagraph"/>
        <w:numPr>
          <w:ilvl w:val="0"/>
          <w:numId w:val="4"/>
        </w:numPr>
        <w:bidi/>
        <w:spacing w:before="120" w:after="120" w:line="240" w:lineRule="auto"/>
        <w:ind w:left="360" w:right="-90"/>
        <w:jc w:val="lowKashida"/>
        <w:rPr>
          <w:rFonts w:ascii="Times New Roman" w:eastAsia="Times New Roman" w:hAnsi="Times New Roman" w:cs="Simplified Arabic"/>
          <w:b/>
          <w:bCs/>
          <w:sz w:val="26"/>
          <w:szCs w:val="26"/>
        </w:rPr>
      </w:pPr>
      <w:r w:rsidRPr="00667DFA">
        <w:rPr>
          <w:rFonts w:ascii="Simplified Arabic" w:hAnsi="Simplified Arabic" w:cs="Simplified Arabic" w:hint="cs"/>
          <w:b/>
          <w:bCs/>
          <w:sz w:val="26"/>
          <w:szCs w:val="26"/>
          <w:rtl/>
          <w:lang w:bidi="ar-EG"/>
        </w:rPr>
        <w:t>توجد علاقة ارتباط موجبة ذات دلالة معنوية بين سياسة التوزيعات النقدية وسيولة الأسهم</w:t>
      </w:r>
      <w:r>
        <w:rPr>
          <w:rFonts w:ascii="Simplified Arabic" w:hAnsi="Simplified Arabic" w:cs="Simplified Arabic" w:hint="cs"/>
          <w:b/>
          <w:bCs/>
          <w:sz w:val="26"/>
          <w:szCs w:val="26"/>
          <w:rtl/>
          <w:lang w:bidi="ar-EG"/>
        </w:rPr>
        <w:t>.</w:t>
      </w:r>
    </w:p>
    <w:p w14:paraId="4C676039" w14:textId="083BA220" w:rsidR="006660F9" w:rsidRPr="00023994" w:rsidRDefault="006660F9" w:rsidP="005D108B">
      <w:pPr>
        <w:pStyle w:val="ListParagraph"/>
        <w:numPr>
          <w:ilvl w:val="0"/>
          <w:numId w:val="4"/>
        </w:numPr>
        <w:bidi/>
        <w:spacing w:before="120" w:after="120" w:line="240" w:lineRule="auto"/>
        <w:ind w:left="360" w:right="-90"/>
        <w:jc w:val="lowKashida"/>
        <w:rPr>
          <w:rFonts w:ascii="Times New Roman" w:eastAsia="Times New Roman" w:hAnsi="Times New Roman" w:cs="Simplified Arabic"/>
          <w:b/>
          <w:bCs/>
          <w:sz w:val="26"/>
          <w:szCs w:val="26"/>
        </w:rPr>
      </w:pPr>
      <w:r w:rsidRPr="00667DFA">
        <w:rPr>
          <w:rFonts w:asciiTheme="majorBidi" w:hAnsiTheme="majorBidi" w:cs="Simplified Arabic" w:hint="cs"/>
          <w:b/>
          <w:bCs/>
          <w:sz w:val="26"/>
          <w:szCs w:val="26"/>
          <w:rtl/>
          <w:lang w:bidi="ar-EG"/>
        </w:rPr>
        <w:t>تؤثر القدرة الإدارية للمديرين التنفيذيين على العلاقة بين سياسة التوزيعات النقدية وسيولة الأسهم</w:t>
      </w:r>
      <w:r>
        <w:rPr>
          <w:rFonts w:asciiTheme="majorBidi" w:hAnsiTheme="majorBidi" w:cs="Simplified Arabic" w:hint="cs"/>
          <w:b/>
          <w:bCs/>
          <w:sz w:val="26"/>
          <w:szCs w:val="26"/>
          <w:rtl/>
          <w:lang w:bidi="ar-EG"/>
        </w:rPr>
        <w:t>.</w:t>
      </w:r>
    </w:p>
    <w:p w14:paraId="5E11ED36" w14:textId="3984A429" w:rsidR="000F152E" w:rsidRPr="00F31269" w:rsidRDefault="007F0F20" w:rsidP="005D108B">
      <w:pPr>
        <w:pStyle w:val="ListParagraph"/>
        <w:numPr>
          <w:ilvl w:val="0"/>
          <w:numId w:val="3"/>
        </w:numPr>
        <w:bidi/>
        <w:spacing w:before="120" w:after="120" w:line="240" w:lineRule="auto"/>
        <w:ind w:left="355"/>
        <w:rPr>
          <w:rFonts w:asciiTheme="minorBidi" w:hAnsiTheme="minorBidi" w:cs="Simplified Arabic"/>
          <w:b/>
          <w:bCs/>
          <w:color w:val="000000" w:themeColor="text1"/>
          <w:sz w:val="30"/>
          <w:szCs w:val="30"/>
        </w:rPr>
      </w:pPr>
      <w:r w:rsidRPr="00F31269">
        <w:rPr>
          <w:rFonts w:ascii="Simplified Arabic" w:hAnsi="Simplified Arabic" w:cs="Simplified Arabic"/>
          <w:b/>
          <w:bCs/>
          <w:color w:val="000000" w:themeColor="text1"/>
          <w:sz w:val="28"/>
          <w:szCs w:val="28"/>
          <w:rtl/>
        </w:rPr>
        <w:t>منهجية البحث وبناء النموذج</w:t>
      </w:r>
    </w:p>
    <w:p w14:paraId="70C60A61" w14:textId="1CD92987" w:rsidR="00312664" w:rsidRDefault="00F80089" w:rsidP="005D108B">
      <w:pPr>
        <w:bidi/>
        <w:spacing w:before="120" w:after="12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F54817">
        <w:rPr>
          <w:rFonts w:ascii="Times New Roman" w:eastAsia="Times New Roman" w:hAnsi="Times New Roman" w:cs="Simplified Arabic" w:hint="cs"/>
          <w:sz w:val="26"/>
          <w:szCs w:val="26"/>
          <w:rtl/>
        </w:rPr>
        <w:t xml:space="preserve">استخدم الباحث </w:t>
      </w:r>
      <w:r w:rsidR="00E76B9A" w:rsidRPr="00E76B9A">
        <w:rPr>
          <w:rFonts w:ascii="Times New Roman" w:eastAsia="Times New Roman" w:hAnsi="Times New Roman" w:cs="Simplified Arabic" w:hint="cs"/>
          <w:sz w:val="26"/>
          <w:szCs w:val="26"/>
          <w:rtl/>
        </w:rPr>
        <w:t>مدخل تحليل المحتوى فى فحص التقارير المالية لعينة مكونة من (</w:t>
      </w:r>
      <w:r w:rsidR="00E76B9A" w:rsidRPr="00E76B9A">
        <w:rPr>
          <w:rFonts w:ascii="Times New Roman" w:eastAsia="Times New Roman" w:hAnsi="Times New Roman" w:cs="Simplified Arabic"/>
          <w:sz w:val="26"/>
          <w:szCs w:val="26"/>
        </w:rPr>
        <w:t>1</w:t>
      </w:r>
      <w:r w:rsidR="003277B6">
        <w:rPr>
          <w:rFonts w:ascii="Times New Roman" w:eastAsia="Times New Roman" w:hAnsi="Times New Roman" w:cs="Simplified Arabic"/>
          <w:sz w:val="26"/>
          <w:szCs w:val="26"/>
        </w:rPr>
        <w:t>19</w:t>
      </w:r>
      <w:r w:rsidR="00E76B9A" w:rsidRPr="00E76B9A">
        <w:rPr>
          <w:rFonts w:ascii="Times New Roman" w:eastAsia="Times New Roman" w:hAnsi="Times New Roman" w:cs="Simplified Arabic" w:hint="cs"/>
          <w:sz w:val="26"/>
          <w:szCs w:val="26"/>
          <w:rtl/>
        </w:rPr>
        <w:t>) شركة مساهمة غير مالية مقيدة بالبورصة المصرية خلال الفترة الزمنية من عام (</w:t>
      </w:r>
      <w:r w:rsidR="00E76B9A" w:rsidRPr="00E76B9A">
        <w:rPr>
          <w:rFonts w:ascii="Times New Roman" w:eastAsia="Times New Roman" w:hAnsi="Times New Roman" w:cs="Simplified Arabic"/>
          <w:sz w:val="26"/>
          <w:szCs w:val="26"/>
        </w:rPr>
        <w:t>2016</w:t>
      </w:r>
      <w:r w:rsidR="00E76B9A" w:rsidRPr="00E76B9A">
        <w:rPr>
          <w:rFonts w:ascii="Times New Roman" w:eastAsia="Times New Roman" w:hAnsi="Times New Roman" w:cs="Simplified Arabic" w:hint="cs"/>
          <w:sz w:val="26"/>
          <w:szCs w:val="26"/>
          <w:rtl/>
        </w:rPr>
        <w:t>) وحتى عام (</w:t>
      </w:r>
      <w:r w:rsidR="00E76B9A" w:rsidRPr="00E76B9A">
        <w:rPr>
          <w:rFonts w:ascii="Times New Roman" w:eastAsia="Times New Roman" w:hAnsi="Times New Roman" w:cs="Simplified Arabic"/>
          <w:sz w:val="26"/>
          <w:szCs w:val="26"/>
        </w:rPr>
        <w:t>2018</w:t>
      </w:r>
      <w:r w:rsidR="00E76B9A" w:rsidRPr="00E76B9A">
        <w:rPr>
          <w:rFonts w:ascii="Times New Roman" w:eastAsia="Times New Roman" w:hAnsi="Times New Roman" w:cs="Simplified Arabic" w:hint="cs"/>
          <w:sz w:val="26"/>
          <w:szCs w:val="26"/>
          <w:rtl/>
        </w:rPr>
        <w:t xml:space="preserve">)، بإجمالى </w:t>
      </w:r>
      <w:r>
        <w:rPr>
          <w:rFonts w:ascii="Times New Roman" w:eastAsia="Times New Roman" w:hAnsi="Times New Roman" w:cs="Simplified Arabic" w:hint="cs"/>
          <w:sz w:val="26"/>
          <w:szCs w:val="26"/>
          <w:rtl/>
        </w:rPr>
        <w:t xml:space="preserve">عدد مشاهدات </w:t>
      </w:r>
      <w:r w:rsidR="00E76B9A" w:rsidRPr="00E76B9A">
        <w:rPr>
          <w:rFonts w:ascii="Times New Roman" w:eastAsia="Times New Roman" w:hAnsi="Times New Roman" w:cs="Simplified Arabic" w:hint="cs"/>
          <w:sz w:val="26"/>
          <w:szCs w:val="26"/>
          <w:rtl/>
        </w:rPr>
        <w:t>(</w:t>
      </w:r>
      <w:r w:rsidR="00E76B9A" w:rsidRPr="00E76B9A">
        <w:rPr>
          <w:rFonts w:ascii="Times New Roman" w:eastAsia="Times New Roman" w:hAnsi="Times New Roman" w:cs="Simplified Arabic"/>
          <w:sz w:val="26"/>
          <w:szCs w:val="26"/>
        </w:rPr>
        <w:t>3</w:t>
      </w:r>
      <w:r w:rsidR="003277B6">
        <w:rPr>
          <w:rFonts w:ascii="Times New Roman" w:eastAsia="Times New Roman" w:hAnsi="Times New Roman" w:cs="Simplified Arabic"/>
          <w:sz w:val="26"/>
          <w:szCs w:val="26"/>
        </w:rPr>
        <w:t>57</w:t>
      </w:r>
      <w:r w:rsidR="00E76B9A" w:rsidRPr="00E76B9A">
        <w:rPr>
          <w:rFonts w:ascii="Times New Roman" w:eastAsia="Times New Roman" w:hAnsi="Times New Roman" w:cs="Simplified Arabic" w:hint="cs"/>
          <w:sz w:val="26"/>
          <w:szCs w:val="26"/>
          <w:rtl/>
        </w:rPr>
        <w:t>) مشاهدة</w:t>
      </w:r>
      <w:r w:rsidR="00E76B9A" w:rsidRPr="00E76B9A">
        <w:rPr>
          <w:rFonts w:ascii="Times New Roman" w:eastAsia="Times New Roman" w:hAnsi="Times New Roman" w:cs="Simplified Arabic"/>
          <w:sz w:val="26"/>
          <w:szCs w:val="26"/>
          <w:rtl/>
        </w:rPr>
        <w:t>، و</w:t>
      </w:r>
      <w:r w:rsidR="00E76B9A" w:rsidRPr="00E76B9A">
        <w:rPr>
          <w:rFonts w:ascii="Times New Roman" w:eastAsia="Times New Roman" w:hAnsi="Times New Roman" w:cs="Simplified Arabic" w:hint="cs"/>
          <w:sz w:val="26"/>
          <w:szCs w:val="26"/>
          <w:rtl/>
        </w:rPr>
        <w:t xml:space="preserve">قد </w:t>
      </w:r>
      <w:r w:rsidR="00E76B9A" w:rsidRPr="00E76B9A">
        <w:rPr>
          <w:rFonts w:ascii="Times New Roman" w:eastAsia="Times New Roman" w:hAnsi="Times New Roman" w:cs="Simplified Arabic"/>
          <w:sz w:val="26"/>
          <w:szCs w:val="26"/>
          <w:rtl/>
        </w:rPr>
        <w:t>تم استخدام بعض الأساليب الإحصائية للارتباط والانحدار في تحليل النتائج.</w:t>
      </w:r>
    </w:p>
    <w:p w14:paraId="521AD730" w14:textId="77777777" w:rsidR="000E52F4" w:rsidRDefault="000E52F4" w:rsidP="000E52F4">
      <w:pPr>
        <w:bidi/>
        <w:spacing w:before="120" w:after="120" w:line="240" w:lineRule="auto"/>
        <w:jc w:val="lowKashida"/>
        <w:rPr>
          <w:rFonts w:ascii="Times New Roman" w:eastAsia="Times New Roman" w:hAnsi="Times New Roman" w:cs="Simplified Arabic"/>
          <w:sz w:val="26"/>
          <w:szCs w:val="26"/>
          <w:rtl/>
        </w:rPr>
      </w:pPr>
    </w:p>
    <w:p w14:paraId="79A286F4" w14:textId="309A7C7B" w:rsidR="006D49B5" w:rsidRPr="006D49B5" w:rsidRDefault="00312664" w:rsidP="0043170D">
      <w:pPr>
        <w:pStyle w:val="ListParagraph"/>
        <w:numPr>
          <w:ilvl w:val="0"/>
          <w:numId w:val="3"/>
        </w:numPr>
        <w:bidi/>
        <w:spacing w:after="0" w:line="240" w:lineRule="auto"/>
        <w:ind w:left="355"/>
        <w:rPr>
          <w:rFonts w:asciiTheme="minorBidi" w:hAnsiTheme="minorBidi" w:cs="Simplified Arabic"/>
          <w:b/>
          <w:bCs/>
          <w:color w:val="000000" w:themeColor="text1"/>
          <w:sz w:val="28"/>
          <w:szCs w:val="28"/>
          <w:rtl/>
        </w:rPr>
      </w:pPr>
      <w:r w:rsidRPr="004B63ED">
        <w:rPr>
          <w:rFonts w:cs="Simplified Arabic" w:hint="cs"/>
          <w:b/>
          <w:bCs/>
          <w:color w:val="000000" w:themeColor="text1"/>
          <w:sz w:val="28"/>
          <w:szCs w:val="28"/>
          <w:rtl/>
        </w:rPr>
        <w:lastRenderedPageBreak/>
        <w:t>تنظيم</w:t>
      </w:r>
      <w:r w:rsidRPr="004B63ED">
        <w:rPr>
          <w:rFonts w:asciiTheme="minorBidi" w:hAnsiTheme="minorBidi" w:cs="Simplified Arabic" w:hint="cs"/>
          <w:b/>
          <w:bCs/>
          <w:color w:val="000000" w:themeColor="text1"/>
          <w:sz w:val="28"/>
          <w:szCs w:val="28"/>
          <w:rtl/>
        </w:rPr>
        <w:t xml:space="preserve"> البحث</w:t>
      </w:r>
    </w:p>
    <w:p w14:paraId="4E543F02" w14:textId="4B259C2E" w:rsidR="006D49B5" w:rsidRPr="006D49B5" w:rsidRDefault="0043170D" w:rsidP="0043170D">
      <w:pPr>
        <w:shd w:val="clear" w:color="auto" w:fill="FFFFFF" w:themeFill="background1"/>
        <w:bidi/>
        <w:spacing w:after="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        </w:t>
      </w:r>
      <w:r w:rsidR="006D49B5" w:rsidRPr="006D49B5">
        <w:rPr>
          <w:rFonts w:ascii="Times New Roman" w:eastAsia="Times New Roman" w:hAnsi="Times New Roman" w:cs="Simplified Arabic"/>
          <w:sz w:val="26"/>
          <w:szCs w:val="26"/>
          <w:rtl/>
        </w:rPr>
        <w:t xml:space="preserve">انطلاقاً من أهمية </w:t>
      </w:r>
      <w:r w:rsidR="00E068D6">
        <w:rPr>
          <w:rFonts w:ascii="Times New Roman" w:eastAsia="Times New Roman" w:hAnsi="Times New Roman" w:cs="Simplified Arabic" w:hint="cs"/>
          <w:sz w:val="26"/>
          <w:szCs w:val="26"/>
          <w:rtl/>
        </w:rPr>
        <w:t>الدراسة</w:t>
      </w:r>
      <w:r w:rsidR="006D49B5" w:rsidRPr="006D49B5">
        <w:rPr>
          <w:rFonts w:ascii="Times New Roman" w:eastAsia="Times New Roman" w:hAnsi="Times New Roman" w:cs="Simplified Arabic"/>
          <w:sz w:val="26"/>
          <w:szCs w:val="26"/>
          <w:rtl/>
        </w:rPr>
        <w:t xml:space="preserve"> وتحقيقاً لأهدافه</w:t>
      </w:r>
      <w:r w:rsidR="00E068D6">
        <w:rPr>
          <w:rFonts w:ascii="Times New Roman" w:eastAsia="Times New Roman" w:hAnsi="Times New Roman" w:cs="Simplified Arabic" w:hint="cs"/>
          <w:sz w:val="26"/>
          <w:szCs w:val="26"/>
          <w:rtl/>
        </w:rPr>
        <w:t>ا</w:t>
      </w:r>
      <w:r w:rsidR="006D49B5" w:rsidRPr="006D49B5">
        <w:rPr>
          <w:rFonts w:ascii="Times New Roman" w:eastAsia="Times New Roman" w:hAnsi="Times New Roman" w:cs="Simplified Arabic"/>
          <w:sz w:val="26"/>
          <w:szCs w:val="26"/>
          <w:rtl/>
        </w:rPr>
        <w:t>، يمكن الإجابة على تساؤلا</w:t>
      </w:r>
      <w:r w:rsidR="006D49B5" w:rsidRPr="006D49B5">
        <w:rPr>
          <w:rFonts w:ascii="Times New Roman" w:eastAsia="Times New Roman" w:hAnsi="Times New Roman" w:cs="Simplified Arabic" w:hint="cs"/>
          <w:sz w:val="26"/>
          <w:szCs w:val="26"/>
          <w:rtl/>
        </w:rPr>
        <w:t>ت</w:t>
      </w:r>
      <w:r w:rsidR="006D49B5" w:rsidRPr="006D49B5">
        <w:rPr>
          <w:rFonts w:ascii="Times New Roman" w:eastAsia="Times New Roman" w:hAnsi="Times New Roman" w:cs="Simplified Arabic"/>
          <w:sz w:val="26"/>
          <w:szCs w:val="26"/>
          <w:rtl/>
        </w:rPr>
        <w:t>ه</w:t>
      </w:r>
      <w:r w:rsidR="00E068D6">
        <w:rPr>
          <w:rFonts w:ascii="Times New Roman" w:eastAsia="Times New Roman" w:hAnsi="Times New Roman" w:cs="Simplified Arabic" w:hint="cs"/>
          <w:sz w:val="26"/>
          <w:szCs w:val="26"/>
          <w:rtl/>
        </w:rPr>
        <w:t>ا</w:t>
      </w:r>
      <w:r w:rsidR="006D49B5" w:rsidRPr="006D49B5">
        <w:rPr>
          <w:rFonts w:ascii="Times New Roman" w:eastAsia="Times New Roman" w:hAnsi="Times New Roman" w:cs="Simplified Arabic"/>
          <w:sz w:val="26"/>
          <w:szCs w:val="26"/>
          <w:rtl/>
        </w:rPr>
        <w:t xml:space="preserve"> البحثية ومعالجة مشكلته</w:t>
      </w:r>
      <w:r w:rsidR="00E068D6">
        <w:rPr>
          <w:rFonts w:ascii="Times New Roman" w:eastAsia="Times New Roman" w:hAnsi="Times New Roman" w:cs="Simplified Arabic" w:hint="cs"/>
          <w:sz w:val="26"/>
          <w:szCs w:val="26"/>
          <w:rtl/>
        </w:rPr>
        <w:t>ا</w:t>
      </w:r>
      <w:r w:rsidR="006D49B5" w:rsidRPr="006D49B5">
        <w:rPr>
          <w:rFonts w:ascii="Times New Roman" w:eastAsia="Times New Roman" w:hAnsi="Times New Roman" w:cs="Simplified Arabic"/>
          <w:sz w:val="26"/>
          <w:szCs w:val="26"/>
          <w:rtl/>
        </w:rPr>
        <w:t xml:space="preserve"> بصورة علمية </w:t>
      </w:r>
      <w:r w:rsidR="006D49B5">
        <w:rPr>
          <w:rFonts w:ascii="Times New Roman" w:eastAsia="Times New Roman" w:hAnsi="Times New Roman" w:cs="Simplified Arabic" w:hint="cs"/>
          <w:sz w:val="26"/>
          <w:szCs w:val="26"/>
          <w:rtl/>
        </w:rPr>
        <w:t>و</w:t>
      </w:r>
      <w:r w:rsidR="006D49B5" w:rsidRPr="006D49B5">
        <w:rPr>
          <w:rFonts w:ascii="Times New Roman" w:eastAsia="Times New Roman" w:hAnsi="Times New Roman" w:cs="Simplified Arabic"/>
          <w:sz w:val="26"/>
          <w:szCs w:val="26"/>
          <w:rtl/>
        </w:rPr>
        <w:t>منطقية</w:t>
      </w:r>
      <w:r w:rsidR="006D49B5">
        <w:rPr>
          <w:rFonts w:ascii="Times New Roman" w:eastAsia="Times New Roman" w:hAnsi="Times New Roman" w:cs="Simplified Arabic" w:hint="cs"/>
          <w:sz w:val="26"/>
          <w:szCs w:val="26"/>
          <w:rtl/>
        </w:rPr>
        <w:t xml:space="preserve"> </w:t>
      </w:r>
      <w:r w:rsidR="006D49B5" w:rsidRPr="006D49B5">
        <w:rPr>
          <w:rFonts w:ascii="Times New Roman" w:eastAsia="Times New Roman" w:hAnsi="Times New Roman" w:cs="Simplified Arabic" w:hint="cs"/>
          <w:sz w:val="26"/>
          <w:szCs w:val="26"/>
          <w:rtl/>
        </w:rPr>
        <w:t>بغرض الوصول</w:t>
      </w:r>
      <w:r w:rsidR="006D49B5">
        <w:rPr>
          <w:rFonts w:ascii="Times New Roman" w:eastAsia="Times New Roman" w:hAnsi="Times New Roman" w:cs="Simplified Arabic" w:hint="cs"/>
          <w:sz w:val="26"/>
          <w:szCs w:val="26"/>
          <w:rtl/>
        </w:rPr>
        <w:t xml:space="preserve"> إلى</w:t>
      </w:r>
      <w:r w:rsidR="006D49B5" w:rsidRPr="006D49B5">
        <w:rPr>
          <w:rFonts w:ascii="Times New Roman" w:eastAsia="Times New Roman" w:hAnsi="Times New Roman" w:cs="Simplified Arabic" w:hint="cs"/>
          <w:sz w:val="26"/>
          <w:szCs w:val="26"/>
          <w:rtl/>
        </w:rPr>
        <w:t xml:space="preserve"> نتائج قابلة للتطبيق فى </w:t>
      </w:r>
      <w:r w:rsidR="006D49B5">
        <w:rPr>
          <w:rFonts w:ascii="Times New Roman" w:eastAsia="Times New Roman" w:hAnsi="Times New Roman" w:cs="Simplified Arabic" w:hint="cs"/>
          <w:sz w:val="26"/>
          <w:szCs w:val="26"/>
          <w:rtl/>
        </w:rPr>
        <w:t>ال</w:t>
      </w:r>
      <w:r w:rsidR="006D49B5" w:rsidRPr="006D49B5">
        <w:rPr>
          <w:rFonts w:ascii="Times New Roman" w:eastAsia="Times New Roman" w:hAnsi="Times New Roman" w:cs="Simplified Arabic" w:hint="cs"/>
          <w:sz w:val="26"/>
          <w:szCs w:val="26"/>
          <w:rtl/>
        </w:rPr>
        <w:t>بيئة المصرية،</w:t>
      </w:r>
      <w:r w:rsidR="006D49B5" w:rsidRPr="006D49B5">
        <w:rPr>
          <w:rFonts w:ascii="Times New Roman" w:eastAsia="Times New Roman" w:hAnsi="Times New Roman" w:cs="Simplified Arabic"/>
          <w:sz w:val="26"/>
          <w:szCs w:val="26"/>
          <w:rtl/>
        </w:rPr>
        <w:t xml:space="preserve"> وذلك على النحو التالى:</w:t>
      </w:r>
    </w:p>
    <w:p w14:paraId="4E66871F" w14:textId="388350A8" w:rsidR="002638DD" w:rsidRDefault="00FC39D2" w:rsidP="0043170D">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925447" w:rsidRPr="00FC39D2">
        <w:rPr>
          <w:rFonts w:ascii="Times New Roman" w:eastAsia="Times New Roman" w:hAnsi="Times New Roman" w:cs="Simplified Arabic" w:hint="cs"/>
          <w:sz w:val="26"/>
          <w:szCs w:val="26"/>
          <w:rtl/>
        </w:rPr>
        <w:t>/1</w:t>
      </w:r>
      <w:r w:rsidRPr="00FC39D2">
        <w:rPr>
          <w:rFonts w:asciiTheme="majorBidi" w:hAnsiTheme="majorBidi" w:cstheme="majorBidi"/>
          <w:sz w:val="28"/>
          <w:szCs w:val="28"/>
          <w:rtl/>
          <w:lang w:bidi="ar-EG"/>
        </w:rPr>
        <w:t xml:space="preserve"> </w:t>
      </w:r>
      <w:r w:rsidR="002638DD" w:rsidRPr="002638DD">
        <w:rPr>
          <w:rFonts w:ascii="Times New Roman" w:eastAsia="Times New Roman" w:hAnsi="Times New Roman" w:cs="Simplified Arabic" w:hint="cs"/>
          <w:sz w:val="26"/>
          <w:szCs w:val="26"/>
          <w:rtl/>
        </w:rPr>
        <w:t>الإطار العام لل</w:t>
      </w:r>
      <w:r w:rsidR="002B13AB">
        <w:rPr>
          <w:rFonts w:ascii="Times New Roman" w:eastAsia="Times New Roman" w:hAnsi="Times New Roman" w:cs="Simplified Arabic" w:hint="cs"/>
          <w:sz w:val="26"/>
          <w:szCs w:val="26"/>
          <w:rtl/>
        </w:rPr>
        <w:t>بحث</w:t>
      </w:r>
      <w:r w:rsidR="002638DD">
        <w:rPr>
          <w:rFonts w:ascii="Times New Roman" w:eastAsia="Times New Roman" w:hAnsi="Times New Roman" w:cs="Simplified Arabic" w:hint="cs"/>
          <w:sz w:val="26"/>
          <w:szCs w:val="26"/>
          <w:rtl/>
        </w:rPr>
        <w:t>.</w:t>
      </w:r>
    </w:p>
    <w:p w14:paraId="57B1A50C" w14:textId="2C997EC1" w:rsidR="00FC39D2" w:rsidRDefault="002638DD" w:rsidP="0043170D">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 xml:space="preserve">7/2 </w:t>
      </w:r>
      <w:r w:rsidR="007B3836" w:rsidRPr="00A30573">
        <w:rPr>
          <w:rFonts w:ascii="Times New Roman" w:eastAsia="Times New Roman" w:hAnsi="Times New Roman" w:cs="Simplified Arabic" w:hint="cs"/>
          <w:sz w:val="26"/>
          <w:szCs w:val="26"/>
          <w:rtl/>
        </w:rPr>
        <w:t>مراجعة الأدبيات المحاسبية ذات العلاقة واشتقاق الفروض البحثية.</w:t>
      </w:r>
    </w:p>
    <w:p w14:paraId="5515AD4D" w14:textId="354E2043" w:rsidR="00FC39D2" w:rsidRDefault="00FC39D2" w:rsidP="0043170D">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3</w:t>
      </w:r>
      <w:r>
        <w:rPr>
          <w:rFonts w:ascii="Times New Roman" w:eastAsia="Times New Roman" w:hAnsi="Times New Roman" w:cs="Simplified Arabic" w:hint="cs"/>
          <w:sz w:val="26"/>
          <w:szCs w:val="26"/>
          <w:rtl/>
        </w:rPr>
        <w:t xml:space="preserve"> </w:t>
      </w:r>
      <w:r w:rsidR="007B3836" w:rsidRPr="00A30573">
        <w:rPr>
          <w:rFonts w:ascii="Times New Roman" w:eastAsia="Times New Roman" w:hAnsi="Times New Roman" w:cs="Simplified Arabic" w:hint="cs"/>
          <w:sz w:val="26"/>
          <w:szCs w:val="26"/>
          <w:rtl/>
        </w:rPr>
        <w:t>عرض وتحليل وتقييم أهمية القدرة الإدارية للمديرين التنفيذيين فى الفكر المحاسبى.</w:t>
      </w:r>
    </w:p>
    <w:p w14:paraId="3BA64B0C" w14:textId="48111EBB" w:rsidR="00FC39D2" w:rsidRPr="00A30573" w:rsidRDefault="00FC39D2" w:rsidP="0043170D">
      <w:pPr>
        <w:bidi/>
        <w:spacing w:after="0" w:line="240" w:lineRule="auto"/>
        <w:jc w:val="lowKashida"/>
        <w:rPr>
          <w:rFonts w:ascii="Times New Roman" w:eastAsia="Times New Roman" w:hAnsi="Times New Roman" w:cs="Simplified Arabic"/>
          <w:sz w:val="26"/>
          <w:szCs w:val="26"/>
          <w:rtl/>
        </w:rPr>
      </w:pPr>
      <w:r w:rsidRPr="007B3836">
        <w:rPr>
          <w:rFonts w:ascii="Times New Roman" w:eastAsia="Times New Roman" w:hAnsi="Times New Roman" w:cs="Simplified Arabic" w:hint="cs"/>
          <w:sz w:val="26"/>
          <w:szCs w:val="26"/>
          <w:rtl/>
        </w:rPr>
        <w:t>7/</w:t>
      </w:r>
      <w:r w:rsidR="002638DD" w:rsidRPr="007B3836">
        <w:rPr>
          <w:rFonts w:ascii="Times New Roman" w:eastAsia="Times New Roman" w:hAnsi="Times New Roman" w:cs="Simplified Arabic" w:hint="cs"/>
          <w:sz w:val="26"/>
          <w:szCs w:val="26"/>
          <w:rtl/>
        </w:rPr>
        <w:t>4</w:t>
      </w:r>
      <w:r w:rsidRPr="007B3836">
        <w:rPr>
          <w:rFonts w:ascii="Times New Roman" w:eastAsia="Times New Roman" w:hAnsi="Times New Roman" w:cs="Simplified Arabic" w:hint="cs"/>
          <w:sz w:val="26"/>
          <w:szCs w:val="26"/>
          <w:rtl/>
        </w:rPr>
        <w:t xml:space="preserve"> </w:t>
      </w:r>
      <w:r w:rsidR="007B3836" w:rsidRPr="00A30573">
        <w:rPr>
          <w:rFonts w:ascii="Times New Roman" w:eastAsia="Times New Roman" w:hAnsi="Times New Roman" w:cs="Simplified Arabic" w:hint="cs"/>
          <w:sz w:val="26"/>
          <w:szCs w:val="26"/>
          <w:rtl/>
        </w:rPr>
        <w:t>عرض وتقييم أثر القدرة الإدارية للمديرين التنفيذيين على سياسة التوزيعات النقدية.</w:t>
      </w:r>
    </w:p>
    <w:p w14:paraId="7599F0A9" w14:textId="1C6D60BE" w:rsidR="00FC39D2" w:rsidRDefault="00FC39D2" w:rsidP="0043170D">
      <w:pPr>
        <w:bidi/>
        <w:spacing w:after="0" w:line="240" w:lineRule="auto"/>
        <w:ind w:left="450" w:hanging="450"/>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5</w:t>
      </w:r>
      <w:r>
        <w:rPr>
          <w:rFonts w:ascii="Times New Roman" w:eastAsia="Times New Roman" w:hAnsi="Times New Roman" w:cs="Simplified Arabic" w:hint="cs"/>
          <w:sz w:val="26"/>
          <w:szCs w:val="26"/>
          <w:rtl/>
        </w:rPr>
        <w:t xml:space="preserve"> </w:t>
      </w:r>
      <w:r w:rsidR="00CD57ED" w:rsidRPr="00A30573">
        <w:rPr>
          <w:rFonts w:ascii="Times New Roman" w:eastAsia="Times New Roman" w:hAnsi="Times New Roman" w:cs="Simplified Arabic" w:hint="cs"/>
          <w:sz w:val="26"/>
          <w:szCs w:val="26"/>
          <w:rtl/>
        </w:rPr>
        <w:t>عرض وتقييم أثر القدرة الإدارية للمديرين التنفيذيين على العلاقة بين سياسة التوزيعات النقدية وسيولة الأسهم</w:t>
      </w:r>
      <w:r w:rsidRPr="00FC39D2">
        <w:rPr>
          <w:rFonts w:ascii="Times New Roman" w:eastAsia="Times New Roman" w:hAnsi="Times New Roman" w:cs="Simplified Arabic"/>
          <w:sz w:val="26"/>
          <w:szCs w:val="26"/>
          <w:rtl/>
        </w:rPr>
        <w:t>.</w:t>
      </w:r>
    </w:p>
    <w:p w14:paraId="2DB2736A" w14:textId="58C03810" w:rsidR="00FC39D2" w:rsidRDefault="00FC39D2" w:rsidP="0043170D">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6</w:t>
      </w:r>
      <w:r>
        <w:rPr>
          <w:rFonts w:ascii="Times New Roman" w:eastAsia="Times New Roman" w:hAnsi="Times New Roman" w:cs="Simplified Arabic" w:hint="cs"/>
          <w:sz w:val="26"/>
          <w:szCs w:val="26"/>
          <w:rtl/>
        </w:rPr>
        <w:t xml:space="preserve"> </w:t>
      </w:r>
      <w:r w:rsidRPr="00FC39D2">
        <w:rPr>
          <w:rFonts w:ascii="Times New Roman" w:eastAsia="Times New Roman" w:hAnsi="Times New Roman" w:cs="Simplified Arabic"/>
          <w:sz w:val="26"/>
          <w:szCs w:val="26"/>
          <w:rtl/>
        </w:rPr>
        <w:t>منهجية البحث وبناء النماذج التطبيقية.</w:t>
      </w:r>
    </w:p>
    <w:p w14:paraId="32027244" w14:textId="12D7D8A5" w:rsidR="00FC39D2" w:rsidRDefault="00396A08" w:rsidP="0043170D">
      <w:pPr>
        <w:bidi/>
        <w:spacing w:after="0" w:line="240" w:lineRule="auto"/>
        <w:jc w:val="both"/>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7</w:t>
      </w:r>
      <w:r>
        <w:rPr>
          <w:rFonts w:ascii="Times New Roman" w:eastAsia="Times New Roman" w:hAnsi="Times New Roman" w:cs="Simplified Arabic" w:hint="cs"/>
          <w:sz w:val="26"/>
          <w:szCs w:val="26"/>
          <w:rtl/>
        </w:rPr>
        <w:t xml:space="preserve"> </w:t>
      </w:r>
      <w:r w:rsidR="00FC39D2" w:rsidRPr="00396A08">
        <w:rPr>
          <w:rFonts w:ascii="Times New Roman" w:eastAsia="Times New Roman" w:hAnsi="Times New Roman" w:cs="Simplified Arabic"/>
          <w:sz w:val="26"/>
          <w:szCs w:val="26"/>
          <w:rtl/>
        </w:rPr>
        <w:t>تحليل نتائج الدراسة التطبيقية واختبار الفروض البحثية.</w:t>
      </w:r>
    </w:p>
    <w:p w14:paraId="13E873DD" w14:textId="5615D18C" w:rsidR="00FC39D2" w:rsidRDefault="00396A08" w:rsidP="0043170D">
      <w:pPr>
        <w:shd w:val="clear" w:color="auto" w:fill="FFFFFF" w:themeFill="background1"/>
        <w:bidi/>
        <w:spacing w:after="0" w:line="240" w:lineRule="auto"/>
        <w:jc w:val="lowKashida"/>
        <w:rPr>
          <w:rFonts w:ascii="Times New Roman" w:eastAsia="Times New Roman" w:hAnsi="Times New Roman" w:cs="Simplified Arabic"/>
          <w:sz w:val="26"/>
          <w:szCs w:val="26"/>
          <w:rtl/>
        </w:rPr>
      </w:pPr>
      <w:r>
        <w:rPr>
          <w:rFonts w:ascii="Times New Roman" w:eastAsia="Times New Roman" w:hAnsi="Times New Roman" w:cs="Simplified Arabic" w:hint="cs"/>
          <w:sz w:val="26"/>
          <w:szCs w:val="26"/>
          <w:rtl/>
        </w:rPr>
        <w:t>7/</w:t>
      </w:r>
      <w:r w:rsidR="002638DD">
        <w:rPr>
          <w:rFonts w:ascii="Times New Roman" w:eastAsia="Times New Roman" w:hAnsi="Times New Roman" w:cs="Simplified Arabic" w:hint="cs"/>
          <w:sz w:val="26"/>
          <w:szCs w:val="26"/>
          <w:rtl/>
        </w:rPr>
        <w:t>8</w:t>
      </w:r>
      <w:r>
        <w:rPr>
          <w:rFonts w:ascii="Times New Roman" w:eastAsia="Times New Roman" w:hAnsi="Times New Roman" w:cs="Simplified Arabic" w:hint="cs"/>
          <w:sz w:val="26"/>
          <w:szCs w:val="26"/>
          <w:rtl/>
        </w:rPr>
        <w:t xml:space="preserve"> </w:t>
      </w:r>
      <w:r w:rsidR="00FC39D2" w:rsidRPr="00FC39D2">
        <w:rPr>
          <w:rFonts w:ascii="Times New Roman" w:eastAsia="Times New Roman" w:hAnsi="Times New Roman" w:cs="Simplified Arabic"/>
          <w:sz w:val="26"/>
          <w:szCs w:val="26"/>
          <w:rtl/>
        </w:rPr>
        <w:t>النتائج والتوصيات ومجالات البحث المستقبلية.</w:t>
      </w:r>
    </w:p>
    <w:p w14:paraId="595C67A0" w14:textId="27927AFB" w:rsidR="00C1363F" w:rsidRPr="00F31269" w:rsidRDefault="00B70B38" w:rsidP="0043170D">
      <w:pPr>
        <w:bidi/>
        <w:spacing w:after="0" w:line="240" w:lineRule="auto"/>
        <w:jc w:val="lowKashida"/>
        <w:rPr>
          <w:rFonts w:cs="Simplified Arabic"/>
          <w:b/>
          <w:bCs/>
          <w:color w:val="000000" w:themeColor="text1"/>
          <w:sz w:val="28"/>
          <w:szCs w:val="28"/>
          <w:rtl/>
        </w:rPr>
      </w:pPr>
      <w:r w:rsidRPr="00F31269">
        <w:rPr>
          <w:rFonts w:cs="Simplified Arabic" w:hint="cs"/>
          <w:b/>
          <w:bCs/>
          <w:color w:val="000000" w:themeColor="text1"/>
          <w:sz w:val="28"/>
          <w:szCs w:val="28"/>
          <w:rtl/>
        </w:rPr>
        <w:t>8</w:t>
      </w:r>
      <w:r w:rsidR="00312664" w:rsidRPr="00F31269">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w:t>
      </w:r>
      <w:r w:rsidR="0046119A">
        <w:rPr>
          <w:rFonts w:cs="Simplified Arabic" w:hint="cs"/>
          <w:b/>
          <w:bCs/>
          <w:color w:val="000000" w:themeColor="text1"/>
          <w:sz w:val="28"/>
          <w:szCs w:val="28"/>
          <w:rtl/>
        </w:rPr>
        <w:t xml:space="preserve"> </w:t>
      </w:r>
      <w:r w:rsidR="005E0CD7" w:rsidRPr="00F31269">
        <w:rPr>
          <w:rFonts w:cs="Simplified Arabic" w:hint="cs"/>
          <w:b/>
          <w:bCs/>
          <w:color w:val="000000" w:themeColor="text1"/>
          <w:sz w:val="28"/>
          <w:szCs w:val="28"/>
          <w:rtl/>
        </w:rPr>
        <w:t>النتائج والتوصيات ومجالات البحث المستقبلية</w:t>
      </w:r>
    </w:p>
    <w:p w14:paraId="49005D9C" w14:textId="08E3D5EC" w:rsidR="00C079B7" w:rsidRDefault="00B70B38" w:rsidP="0043170D">
      <w:pPr>
        <w:bidi/>
        <w:spacing w:after="0" w:line="240" w:lineRule="auto"/>
        <w:rPr>
          <w:rFonts w:cs="Simplified Arabic"/>
          <w:b/>
          <w:bCs/>
          <w:color w:val="000000" w:themeColor="text1"/>
          <w:sz w:val="28"/>
          <w:szCs w:val="28"/>
          <w:rtl/>
        </w:rPr>
      </w:pPr>
      <w:r w:rsidRPr="00F31269">
        <w:rPr>
          <w:rFonts w:cs="Simplified Arabic" w:hint="cs"/>
          <w:b/>
          <w:bCs/>
          <w:color w:val="000000" w:themeColor="text1"/>
          <w:sz w:val="28"/>
          <w:szCs w:val="28"/>
          <w:rtl/>
        </w:rPr>
        <w:t>8</w:t>
      </w:r>
      <w:r w:rsidR="005E0CD7" w:rsidRPr="00F31269">
        <w:rPr>
          <w:rFonts w:cs="Simplified Arabic" w:hint="cs"/>
          <w:b/>
          <w:bCs/>
          <w:color w:val="000000" w:themeColor="text1"/>
          <w:sz w:val="28"/>
          <w:szCs w:val="28"/>
          <w:rtl/>
        </w:rPr>
        <w:t>-1 النتائج</w:t>
      </w:r>
    </w:p>
    <w:p w14:paraId="30776327" w14:textId="53ADA09B" w:rsidR="00974F80" w:rsidRDefault="000B0DC4" w:rsidP="0043170D">
      <w:pPr>
        <w:numPr>
          <w:ilvl w:val="0"/>
          <w:numId w:val="23"/>
        </w:numPr>
        <w:bidi/>
        <w:spacing w:after="0" w:line="240" w:lineRule="auto"/>
        <w:contextualSpacing/>
        <w:jc w:val="lowKashida"/>
        <w:rPr>
          <w:rFonts w:ascii="Times New Roman" w:eastAsia="Times New Roman" w:hAnsi="Times New Roman" w:cs="Simplified Arabic"/>
          <w:sz w:val="26"/>
          <w:szCs w:val="26"/>
        </w:rPr>
      </w:pPr>
      <w:bookmarkStart w:id="0" w:name="_Hlk126919368"/>
      <w:r>
        <w:rPr>
          <w:rFonts w:ascii="Times New Roman" w:eastAsia="Times New Roman" w:hAnsi="Times New Roman" w:cs="Simplified Arabic" w:hint="cs"/>
          <w:sz w:val="26"/>
          <w:szCs w:val="26"/>
          <w:rtl/>
        </w:rPr>
        <w:t>توجد علاقة ارتباط إيجابية</w:t>
      </w:r>
      <w:r w:rsidR="00B90553">
        <w:rPr>
          <w:rFonts w:ascii="Times New Roman" w:eastAsia="Times New Roman" w:hAnsi="Times New Roman" w:cs="Simplified Arabic" w:hint="cs"/>
          <w:sz w:val="26"/>
          <w:szCs w:val="26"/>
          <w:rtl/>
        </w:rPr>
        <w:t xml:space="preserve"> ومعنوية</w:t>
      </w:r>
      <w:r>
        <w:rPr>
          <w:rFonts w:ascii="Times New Roman" w:eastAsia="Times New Roman" w:hAnsi="Times New Roman" w:cs="Simplified Arabic" w:hint="cs"/>
          <w:sz w:val="26"/>
          <w:szCs w:val="26"/>
          <w:rtl/>
        </w:rPr>
        <w:t xml:space="preserve"> </w:t>
      </w:r>
      <w:r w:rsidR="00B90553">
        <w:rPr>
          <w:rFonts w:ascii="Times New Roman" w:eastAsia="Times New Roman" w:hAnsi="Times New Roman" w:cs="Simplified Arabic" w:hint="cs"/>
          <w:sz w:val="26"/>
          <w:szCs w:val="26"/>
          <w:rtl/>
        </w:rPr>
        <w:t xml:space="preserve">بين </w:t>
      </w:r>
      <w:r w:rsidRPr="000B0DC4">
        <w:rPr>
          <w:rFonts w:ascii="Times New Roman" w:eastAsia="Times New Roman" w:hAnsi="Times New Roman" w:cs="Simplified Arabic" w:hint="cs"/>
          <w:sz w:val="26"/>
          <w:szCs w:val="26"/>
          <w:rtl/>
        </w:rPr>
        <w:t xml:space="preserve">القدرة الإدارية للمديرين التنفيذيين </w:t>
      </w:r>
      <w:r w:rsidR="00B90553">
        <w:rPr>
          <w:rFonts w:ascii="Times New Roman" w:eastAsia="Times New Roman" w:hAnsi="Times New Roman" w:cs="Simplified Arabic" w:hint="cs"/>
          <w:sz w:val="26"/>
          <w:szCs w:val="26"/>
          <w:rtl/>
        </w:rPr>
        <w:t>و</w:t>
      </w:r>
      <w:r w:rsidRPr="000B0DC4">
        <w:rPr>
          <w:rFonts w:ascii="Times New Roman" w:eastAsia="Times New Roman" w:hAnsi="Times New Roman" w:cs="Simplified Arabic" w:hint="cs"/>
          <w:sz w:val="26"/>
          <w:szCs w:val="26"/>
          <w:rtl/>
        </w:rPr>
        <w:t>سياسة التوزيعات النقدية</w:t>
      </w:r>
      <w:r>
        <w:rPr>
          <w:rFonts w:ascii="Times New Roman" w:eastAsia="Times New Roman" w:hAnsi="Times New Roman" w:cs="Simplified Arabic" w:hint="cs"/>
          <w:sz w:val="26"/>
          <w:szCs w:val="26"/>
          <w:rtl/>
        </w:rPr>
        <w:t xml:space="preserve"> </w:t>
      </w:r>
      <w:r w:rsidRPr="003A4FD7">
        <w:rPr>
          <w:rFonts w:ascii="Times New Roman" w:eastAsia="Times New Roman" w:hAnsi="Times New Roman" w:cs="Simplified Arabic" w:hint="cs"/>
          <w:b/>
          <w:bCs/>
          <w:sz w:val="26"/>
          <w:szCs w:val="26"/>
          <w:rtl/>
        </w:rPr>
        <w:t>وهو ما يؤيد صحة الفرض</w:t>
      </w:r>
      <w:r w:rsidRPr="00095502">
        <w:rPr>
          <w:rFonts w:ascii="Times New Roman" w:eastAsia="Times New Roman" w:hAnsi="Times New Roman" w:cs="Simplified Arabic" w:hint="cs"/>
          <w:b/>
          <w:bCs/>
          <w:sz w:val="26"/>
          <w:szCs w:val="26"/>
          <w:rtl/>
        </w:rPr>
        <w:t xml:space="preserve"> الأول، ويرجع</w:t>
      </w:r>
      <w:r w:rsidRPr="0010136D">
        <w:rPr>
          <w:rFonts w:ascii="Times New Roman" w:eastAsia="Times New Roman" w:hAnsi="Times New Roman" w:cs="Simplified Arabic" w:hint="cs"/>
          <w:sz w:val="26"/>
          <w:szCs w:val="26"/>
          <w:rtl/>
        </w:rPr>
        <w:t xml:space="preserve"> </w:t>
      </w:r>
      <w:r w:rsidRPr="00E21B6C">
        <w:rPr>
          <w:rFonts w:ascii="Times New Roman" w:eastAsia="Times New Roman" w:hAnsi="Times New Roman" w:cs="Simplified Arabic" w:hint="cs"/>
          <w:b/>
          <w:bCs/>
          <w:sz w:val="26"/>
          <w:szCs w:val="26"/>
          <w:rtl/>
        </w:rPr>
        <w:t xml:space="preserve">السبب فى ذلك </w:t>
      </w:r>
      <w:r w:rsidRPr="00397DA7">
        <w:rPr>
          <w:rFonts w:ascii="Times New Roman" w:eastAsia="Times New Roman" w:hAnsi="Times New Roman" w:cs="Simplified Arabic" w:hint="cs"/>
          <w:b/>
          <w:bCs/>
          <w:sz w:val="26"/>
          <w:szCs w:val="26"/>
          <w:rtl/>
        </w:rPr>
        <w:t>إلى</w:t>
      </w:r>
      <w:r w:rsidR="00974F80">
        <w:rPr>
          <w:rFonts w:ascii="Times New Roman" w:eastAsia="Times New Roman" w:hAnsi="Times New Roman" w:cs="Simplified Arabic" w:hint="cs"/>
          <w:sz w:val="26"/>
          <w:szCs w:val="26"/>
          <w:rtl/>
        </w:rPr>
        <w:t xml:space="preserve"> </w:t>
      </w:r>
      <w:r w:rsidR="00974F80" w:rsidRPr="00397DA7">
        <w:rPr>
          <w:rFonts w:ascii="Times New Roman" w:eastAsia="Times New Roman" w:hAnsi="Times New Roman" w:cs="Simplified Arabic" w:hint="cs"/>
          <w:sz w:val="26"/>
          <w:szCs w:val="26"/>
          <w:rtl/>
        </w:rPr>
        <w:t xml:space="preserve">أن </w:t>
      </w:r>
      <w:r w:rsidR="002F3D44">
        <w:rPr>
          <w:rFonts w:ascii="Times New Roman" w:eastAsia="Times New Roman" w:hAnsi="Times New Roman" w:cs="Simplified Arabic" w:hint="cs"/>
          <w:sz w:val="26"/>
          <w:szCs w:val="26"/>
          <w:rtl/>
        </w:rPr>
        <w:t xml:space="preserve">التخطيط الاستراتيجى بالشركة وسياساتها المالية والتشغيلية </w:t>
      </w:r>
      <w:r w:rsidR="002F3D44" w:rsidRPr="00397DA7">
        <w:rPr>
          <w:rFonts w:ascii="Times New Roman" w:eastAsia="Times New Roman" w:hAnsi="Times New Roman" w:cs="Simplified Arabic" w:hint="cs"/>
          <w:sz w:val="26"/>
          <w:szCs w:val="26"/>
          <w:rtl/>
        </w:rPr>
        <w:t>ومن بينها سياسة التوزيعات النقدية</w:t>
      </w:r>
      <w:r w:rsidR="002F3D44">
        <w:rPr>
          <w:rFonts w:ascii="Times New Roman" w:eastAsia="Times New Roman" w:hAnsi="Times New Roman" w:cs="Simplified Arabic" w:hint="cs"/>
          <w:sz w:val="26"/>
          <w:szCs w:val="26"/>
          <w:rtl/>
        </w:rPr>
        <w:t xml:space="preserve"> تتوقف إلى حد كبير على توجهات </w:t>
      </w:r>
      <w:r w:rsidR="00974F80" w:rsidRPr="00397DA7">
        <w:rPr>
          <w:rFonts w:ascii="Times New Roman" w:eastAsia="Times New Roman" w:hAnsi="Times New Roman" w:cs="Simplified Arabic" w:hint="cs"/>
          <w:sz w:val="26"/>
          <w:szCs w:val="26"/>
          <w:rtl/>
        </w:rPr>
        <w:t>مدير</w:t>
      </w:r>
      <w:r w:rsidR="002F3D44">
        <w:rPr>
          <w:rFonts w:ascii="Times New Roman" w:eastAsia="Times New Roman" w:hAnsi="Times New Roman" w:cs="Simplified Arabic" w:hint="cs"/>
          <w:sz w:val="26"/>
          <w:szCs w:val="26"/>
          <w:rtl/>
        </w:rPr>
        <w:t>يها</w:t>
      </w:r>
      <w:r w:rsidR="00974F80">
        <w:rPr>
          <w:rFonts w:ascii="Times New Roman" w:eastAsia="Times New Roman" w:hAnsi="Times New Roman" w:cs="Simplified Arabic" w:hint="cs"/>
          <w:sz w:val="26"/>
          <w:szCs w:val="26"/>
          <w:rtl/>
        </w:rPr>
        <w:t xml:space="preserve"> التنفيذيين</w:t>
      </w:r>
      <w:r w:rsidR="00974F80" w:rsidRPr="00397DA7">
        <w:rPr>
          <w:rFonts w:ascii="Times New Roman" w:eastAsia="Times New Roman" w:hAnsi="Times New Roman" w:cs="Simplified Arabic" w:hint="cs"/>
          <w:sz w:val="26"/>
          <w:szCs w:val="26"/>
          <w:rtl/>
        </w:rPr>
        <w:t>،</w:t>
      </w:r>
      <w:r w:rsidR="006B413D">
        <w:rPr>
          <w:rFonts w:ascii="Times New Roman" w:eastAsia="Times New Roman" w:hAnsi="Times New Roman" w:cs="Simplified Arabic" w:hint="cs"/>
          <w:sz w:val="26"/>
          <w:szCs w:val="26"/>
          <w:rtl/>
        </w:rPr>
        <w:t xml:space="preserve"> وبالتالى فإن قدرات</w:t>
      </w:r>
      <w:r w:rsidR="00AF4607">
        <w:rPr>
          <w:rFonts w:ascii="Times New Roman" w:eastAsia="Times New Roman" w:hAnsi="Times New Roman" w:cs="Simplified Arabic" w:hint="cs"/>
          <w:sz w:val="26"/>
          <w:szCs w:val="26"/>
          <w:rtl/>
        </w:rPr>
        <w:t>هم</w:t>
      </w:r>
      <w:r w:rsidR="006B413D">
        <w:rPr>
          <w:rFonts w:ascii="Times New Roman" w:eastAsia="Times New Roman" w:hAnsi="Times New Roman" w:cs="Simplified Arabic" w:hint="cs"/>
          <w:sz w:val="26"/>
          <w:szCs w:val="26"/>
          <w:rtl/>
        </w:rPr>
        <w:t xml:space="preserve"> الفنية وخبرات</w:t>
      </w:r>
      <w:r w:rsidR="00AF4607">
        <w:rPr>
          <w:rFonts w:ascii="Times New Roman" w:eastAsia="Times New Roman" w:hAnsi="Times New Roman" w:cs="Simplified Arabic" w:hint="cs"/>
          <w:sz w:val="26"/>
          <w:szCs w:val="26"/>
          <w:rtl/>
        </w:rPr>
        <w:t>هم</w:t>
      </w:r>
      <w:r w:rsidR="006B413D">
        <w:rPr>
          <w:rFonts w:ascii="Times New Roman" w:eastAsia="Times New Roman" w:hAnsi="Times New Roman" w:cs="Simplified Arabic" w:hint="cs"/>
          <w:sz w:val="26"/>
          <w:szCs w:val="26"/>
          <w:rtl/>
        </w:rPr>
        <w:t xml:space="preserve"> الشخصية </w:t>
      </w:r>
      <w:r w:rsidR="00AF4607">
        <w:rPr>
          <w:rFonts w:ascii="Times New Roman" w:eastAsia="Times New Roman" w:hAnsi="Times New Roman" w:cs="Simplified Arabic" w:hint="cs"/>
          <w:sz w:val="26"/>
          <w:szCs w:val="26"/>
          <w:rtl/>
        </w:rPr>
        <w:t>لها</w:t>
      </w:r>
      <w:r w:rsidR="006B413D">
        <w:rPr>
          <w:rFonts w:ascii="Times New Roman" w:eastAsia="Times New Roman" w:hAnsi="Times New Roman" w:cs="Simplified Arabic" w:hint="cs"/>
          <w:sz w:val="26"/>
          <w:szCs w:val="26"/>
          <w:rtl/>
        </w:rPr>
        <w:t xml:space="preserve"> </w:t>
      </w:r>
      <w:r w:rsidR="00AF4607">
        <w:rPr>
          <w:rFonts w:ascii="Times New Roman" w:eastAsia="Times New Roman" w:hAnsi="Times New Roman" w:cs="Simplified Arabic" w:hint="cs"/>
          <w:sz w:val="26"/>
          <w:szCs w:val="26"/>
          <w:rtl/>
        </w:rPr>
        <w:t xml:space="preserve">تأثير </w:t>
      </w:r>
      <w:r w:rsidR="00CD63A9">
        <w:rPr>
          <w:rFonts w:ascii="Times New Roman" w:eastAsia="Times New Roman" w:hAnsi="Times New Roman" w:cs="Simplified Arabic" w:hint="cs"/>
          <w:sz w:val="26"/>
          <w:szCs w:val="26"/>
          <w:rtl/>
        </w:rPr>
        <w:t>جوهرى</w:t>
      </w:r>
      <w:r w:rsidR="006B413D">
        <w:rPr>
          <w:rFonts w:ascii="Times New Roman" w:eastAsia="Times New Roman" w:hAnsi="Times New Roman" w:cs="Simplified Arabic" w:hint="cs"/>
          <w:sz w:val="26"/>
          <w:szCs w:val="26"/>
          <w:rtl/>
        </w:rPr>
        <w:t xml:space="preserve"> على تلك السياسات وعلى النتائج الاقتصادية للشركة ومحدداً رئيسياً لنجاح</w:t>
      </w:r>
      <w:r w:rsidR="000E48D5">
        <w:rPr>
          <w:rFonts w:ascii="Times New Roman" w:eastAsia="Times New Roman" w:hAnsi="Times New Roman" w:cs="Simplified Arabic" w:hint="cs"/>
          <w:sz w:val="26"/>
          <w:szCs w:val="26"/>
          <w:rtl/>
        </w:rPr>
        <w:t>ه</w:t>
      </w:r>
      <w:r w:rsidR="006B413D">
        <w:rPr>
          <w:rFonts w:ascii="Times New Roman" w:eastAsia="Times New Roman" w:hAnsi="Times New Roman" w:cs="Simplified Arabic" w:hint="cs"/>
          <w:sz w:val="26"/>
          <w:szCs w:val="26"/>
          <w:rtl/>
        </w:rPr>
        <w:t>ا فى تحقيق أهدافها.</w:t>
      </w:r>
    </w:p>
    <w:p w14:paraId="7555BEFB" w14:textId="2618A774" w:rsidR="00B0451A" w:rsidRDefault="00F00DC8" w:rsidP="0043170D">
      <w:pPr>
        <w:numPr>
          <w:ilvl w:val="0"/>
          <w:numId w:val="23"/>
        </w:numPr>
        <w:bidi/>
        <w:spacing w:after="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 xml:space="preserve">توجد علاقة ارتباط إيجابية ومعنوية بين </w:t>
      </w:r>
      <w:r w:rsidRPr="000B0DC4">
        <w:rPr>
          <w:rFonts w:ascii="Times New Roman" w:eastAsia="Times New Roman" w:hAnsi="Times New Roman" w:cs="Simplified Arabic" w:hint="cs"/>
          <w:sz w:val="26"/>
          <w:szCs w:val="26"/>
          <w:rtl/>
        </w:rPr>
        <w:t xml:space="preserve">القدرة الإدارية للمديرين التنفيذيين </w:t>
      </w:r>
      <w:r>
        <w:rPr>
          <w:rFonts w:ascii="Times New Roman" w:eastAsia="Times New Roman" w:hAnsi="Times New Roman" w:cs="Simplified Arabic" w:hint="cs"/>
          <w:sz w:val="26"/>
          <w:szCs w:val="26"/>
          <w:rtl/>
        </w:rPr>
        <w:t xml:space="preserve">وسيولة الأسهم، </w:t>
      </w:r>
      <w:r w:rsidRPr="003A4FD7">
        <w:rPr>
          <w:rFonts w:ascii="Times New Roman" w:eastAsia="Times New Roman" w:hAnsi="Times New Roman" w:cs="Simplified Arabic" w:hint="cs"/>
          <w:b/>
          <w:bCs/>
          <w:sz w:val="26"/>
          <w:szCs w:val="26"/>
          <w:rtl/>
        </w:rPr>
        <w:t>وهو ما يؤيد صحة الفرض</w:t>
      </w:r>
      <w:r w:rsidRPr="00095502">
        <w:rPr>
          <w:rFonts w:ascii="Times New Roman" w:eastAsia="Times New Roman" w:hAnsi="Times New Roman" w:cs="Simplified Arabic" w:hint="cs"/>
          <w:b/>
          <w:bCs/>
          <w:sz w:val="26"/>
          <w:szCs w:val="26"/>
          <w:rtl/>
        </w:rPr>
        <w:t xml:space="preserve"> ال</w:t>
      </w:r>
      <w:r>
        <w:rPr>
          <w:rFonts w:ascii="Times New Roman" w:eastAsia="Times New Roman" w:hAnsi="Times New Roman" w:cs="Simplified Arabic" w:hint="cs"/>
          <w:b/>
          <w:bCs/>
          <w:sz w:val="26"/>
          <w:szCs w:val="26"/>
          <w:rtl/>
        </w:rPr>
        <w:t>ثانى</w:t>
      </w:r>
      <w:r w:rsidRPr="00095502">
        <w:rPr>
          <w:rFonts w:ascii="Times New Roman" w:eastAsia="Times New Roman" w:hAnsi="Times New Roman" w:cs="Simplified Arabic" w:hint="cs"/>
          <w:b/>
          <w:bCs/>
          <w:sz w:val="26"/>
          <w:szCs w:val="26"/>
          <w:rtl/>
        </w:rPr>
        <w:t>، ويرجع</w:t>
      </w:r>
      <w:r w:rsidRPr="0010136D">
        <w:rPr>
          <w:rFonts w:ascii="Times New Roman" w:eastAsia="Times New Roman" w:hAnsi="Times New Roman" w:cs="Simplified Arabic" w:hint="cs"/>
          <w:sz w:val="26"/>
          <w:szCs w:val="26"/>
          <w:rtl/>
        </w:rPr>
        <w:t xml:space="preserve"> </w:t>
      </w:r>
      <w:r w:rsidRPr="00E21B6C">
        <w:rPr>
          <w:rFonts w:ascii="Times New Roman" w:eastAsia="Times New Roman" w:hAnsi="Times New Roman" w:cs="Simplified Arabic" w:hint="cs"/>
          <w:b/>
          <w:bCs/>
          <w:sz w:val="26"/>
          <w:szCs w:val="26"/>
          <w:rtl/>
        </w:rPr>
        <w:t>السبب فى ذلك إلى</w:t>
      </w:r>
      <w:r>
        <w:rPr>
          <w:rFonts w:ascii="Times New Roman" w:eastAsia="Times New Roman" w:hAnsi="Times New Roman" w:cs="Simplified Arabic" w:hint="cs"/>
          <w:sz w:val="26"/>
          <w:szCs w:val="26"/>
          <w:rtl/>
        </w:rPr>
        <w:t xml:space="preserve"> </w:t>
      </w:r>
      <w:r w:rsidRPr="0010136D">
        <w:rPr>
          <w:rFonts w:ascii="Times New Roman" w:eastAsia="Times New Roman" w:hAnsi="Times New Roman" w:cs="Simplified Arabic"/>
          <w:sz w:val="26"/>
          <w:szCs w:val="26"/>
          <w:rtl/>
        </w:rPr>
        <w:t>أن</w:t>
      </w:r>
      <w:r>
        <w:rPr>
          <w:rFonts w:ascii="Times New Roman" w:eastAsia="Times New Roman" w:hAnsi="Times New Roman" w:cs="Simplified Arabic" w:hint="cs"/>
          <w:sz w:val="26"/>
          <w:szCs w:val="26"/>
          <w:rtl/>
        </w:rPr>
        <w:t xml:space="preserve"> هؤلاء المديرين يسعون إلى </w:t>
      </w:r>
      <w:r w:rsidRPr="00BA08E3">
        <w:rPr>
          <w:rFonts w:ascii="Times New Roman" w:eastAsia="Times New Roman" w:hAnsi="Times New Roman" w:cs="Simplified Arabic" w:hint="cs"/>
          <w:sz w:val="26"/>
          <w:szCs w:val="26"/>
          <w:rtl/>
        </w:rPr>
        <w:t>زيادة مستويات الاحتفاظ بالنقدية لمواجهة مخاطر السيولة المستقبلية غير المتوقعة، واقتناص الفرص الاستثمارية المستقبلية المربحة</w:t>
      </w:r>
      <w:r>
        <w:rPr>
          <w:rFonts w:ascii="Times New Roman" w:eastAsia="Times New Roman" w:hAnsi="Times New Roman" w:cs="Simplified Arabic" w:hint="cs"/>
          <w:sz w:val="26"/>
          <w:szCs w:val="26"/>
          <w:rtl/>
        </w:rPr>
        <w:t xml:space="preserve">، </w:t>
      </w:r>
      <w:r w:rsidRPr="00BA08E3">
        <w:rPr>
          <w:rFonts w:ascii="Times New Roman" w:eastAsia="Times New Roman" w:hAnsi="Times New Roman" w:cs="Simplified Arabic" w:hint="cs"/>
          <w:sz w:val="26"/>
          <w:szCs w:val="26"/>
          <w:rtl/>
        </w:rPr>
        <w:t>وتمويل الصفقات الاستثمارية المتوقعة دون اللجوء إلى مصادر تمويل خارج</w:t>
      </w:r>
      <w:r w:rsidR="000F05AF">
        <w:rPr>
          <w:rFonts w:ascii="Times New Roman" w:eastAsia="Times New Roman" w:hAnsi="Times New Roman" w:cs="Simplified Arabic" w:hint="cs"/>
          <w:sz w:val="26"/>
          <w:szCs w:val="26"/>
          <w:rtl/>
        </w:rPr>
        <w:t>ية</w:t>
      </w:r>
      <w:r w:rsidRPr="00BA08E3">
        <w:rPr>
          <w:rFonts w:ascii="Times New Roman" w:eastAsia="Times New Roman" w:hAnsi="Times New Roman" w:cs="Simplified Arabic" w:hint="cs"/>
          <w:sz w:val="26"/>
          <w:szCs w:val="26"/>
          <w:rtl/>
        </w:rPr>
        <w:t xml:space="preserve"> مرتفعة التكلفة، مما ينعكس بالإيجاب على قيمة </w:t>
      </w:r>
      <w:r>
        <w:rPr>
          <w:rFonts w:ascii="Times New Roman" w:eastAsia="Times New Roman" w:hAnsi="Times New Roman" w:cs="Simplified Arabic" w:hint="cs"/>
          <w:sz w:val="26"/>
          <w:szCs w:val="26"/>
          <w:rtl/>
        </w:rPr>
        <w:t>ا</w:t>
      </w:r>
      <w:r w:rsidRPr="00BA08E3">
        <w:rPr>
          <w:rFonts w:ascii="Times New Roman" w:eastAsia="Times New Roman" w:hAnsi="Times New Roman" w:cs="Simplified Arabic" w:hint="cs"/>
          <w:sz w:val="26"/>
          <w:szCs w:val="26"/>
          <w:rtl/>
        </w:rPr>
        <w:t>لشركة</w:t>
      </w:r>
      <w:r>
        <w:rPr>
          <w:rFonts w:ascii="Times New Roman" w:eastAsia="Times New Roman" w:hAnsi="Times New Roman" w:cs="Simplified Arabic" w:hint="cs"/>
          <w:sz w:val="26"/>
          <w:szCs w:val="26"/>
          <w:rtl/>
        </w:rPr>
        <w:t xml:space="preserve"> وسيولة أسهمها فى سوق الأوراق المالية</w:t>
      </w:r>
      <w:r w:rsidR="005E2EF5" w:rsidRPr="005E2EF5">
        <w:rPr>
          <w:rFonts w:ascii="Times New Roman" w:eastAsia="Times New Roman" w:hAnsi="Times New Roman" w:cs="Simplified Arabic" w:hint="cs"/>
          <w:sz w:val="26"/>
          <w:szCs w:val="26"/>
          <w:rtl/>
        </w:rPr>
        <w:t>.</w:t>
      </w:r>
    </w:p>
    <w:p w14:paraId="781B1E98" w14:textId="5E59E3E6" w:rsidR="00F32821" w:rsidRDefault="00BF2CF3" w:rsidP="0043170D">
      <w:pPr>
        <w:numPr>
          <w:ilvl w:val="0"/>
          <w:numId w:val="23"/>
        </w:numPr>
        <w:bidi/>
        <w:spacing w:after="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توجد علاقة ارتباط إيجابية ومعنوية بين</w:t>
      </w:r>
      <w:r w:rsidR="0014698B">
        <w:rPr>
          <w:rFonts w:ascii="Times New Roman" w:eastAsia="Times New Roman" w:hAnsi="Times New Roman" w:cs="Simplified Arabic" w:hint="cs"/>
          <w:sz w:val="26"/>
          <w:szCs w:val="26"/>
          <w:rtl/>
        </w:rPr>
        <w:t xml:space="preserve"> سياسة التوزيعات النقدية وسيولة الأسهم،</w:t>
      </w:r>
      <w:r>
        <w:rPr>
          <w:rFonts w:ascii="Times New Roman" w:eastAsia="Times New Roman" w:hAnsi="Times New Roman" w:cs="Simplified Arabic" w:hint="cs"/>
          <w:sz w:val="26"/>
          <w:szCs w:val="26"/>
          <w:rtl/>
        </w:rPr>
        <w:t xml:space="preserve"> </w:t>
      </w:r>
      <w:r w:rsidR="003A4FD7" w:rsidRPr="003A4FD7">
        <w:rPr>
          <w:rFonts w:ascii="Times New Roman" w:eastAsia="Times New Roman" w:hAnsi="Times New Roman" w:cs="Simplified Arabic" w:hint="cs"/>
          <w:b/>
          <w:bCs/>
          <w:sz w:val="26"/>
          <w:szCs w:val="26"/>
          <w:rtl/>
        </w:rPr>
        <w:t>وهو ما يؤيد صحة الفرض</w:t>
      </w:r>
      <w:r w:rsidR="003A4FD7" w:rsidRPr="00095502">
        <w:rPr>
          <w:rFonts w:ascii="Times New Roman" w:eastAsia="Times New Roman" w:hAnsi="Times New Roman" w:cs="Simplified Arabic" w:hint="cs"/>
          <w:b/>
          <w:bCs/>
          <w:sz w:val="26"/>
          <w:szCs w:val="26"/>
          <w:rtl/>
        </w:rPr>
        <w:t xml:space="preserve"> ال</w:t>
      </w:r>
      <w:r>
        <w:rPr>
          <w:rFonts w:ascii="Times New Roman" w:eastAsia="Times New Roman" w:hAnsi="Times New Roman" w:cs="Simplified Arabic" w:hint="cs"/>
          <w:b/>
          <w:bCs/>
          <w:sz w:val="26"/>
          <w:szCs w:val="26"/>
          <w:rtl/>
        </w:rPr>
        <w:t>ثا</w:t>
      </w:r>
      <w:r w:rsidR="0014698B">
        <w:rPr>
          <w:rFonts w:ascii="Times New Roman" w:eastAsia="Times New Roman" w:hAnsi="Times New Roman" w:cs="Simplified Arabic" w:hint="cs"/>
          <w:b/>
          <w:bCs/>
          <w:sz w:val="26"/>
          <w:szCs w:val="26"/>
          <w:rtl/>
        </w:rPr>
        <w:t>لث</w:t>
      </w:r>
      <w:r w:rsidR="003A4FD7" w:rsidRPr="00095502">
        <w:rPr>
          <w:rFonts w:ascii="Times New Roman" w:eastAsia="Times New Roman" w:hAnsi="Times New Roman" w:cs="Simplified Arabic" w:hint="cs"/>
          <w:b/>
          <w:bCs/>
          <w:sz w:val="26"/>
          <w:szCs w:val="26"/>
          <w:rtl/>
        </w:rPr>
        <w:t xml:space="preserve">، ويرجع السبب </w:t>
      </w:r>
      <w:r w:rsidR="00E55095" w:rsidRPr="00095502">
        <w:rPr>
          <w:rFonts w:ascii="Times New Roman" w:eastAsia="Times New Roman" w:hAnsi="Times New Roman" w:cs="Simplified Arabic" w:hint="cs"/>
          <w:b/>
          <w:bCs/>
          <w:sz w:val="26"/>
          <w:szCs w:val="26"/>
          <w:rtl/>
        </w:rPr>
        <w:t>فى ذلك إلى</w:t>
      </w:r>
      <w:r w:rsidR="00651999">
        <w:rPr>
          <w:rFonts w:ascii="Times New Roman" w:eastAsia="Times New Roman" w:hAnsi="Times New Roman" w:cs="Simplified Arabic" w:hint="cs"/>
          <w:b/>
          <w:bCs/>
          <w:sz w:val="26"/>
          <w:szCs w:val="26"/>
          <w:rtl/>
        </w:rPr>
        <w:t xml:space="preserve"> </w:t>
      </w:r>
      <w:r w:rsidR="00651999" w:rsidRPr="00651999">
        <w:rPr>
          <w:rFonts w:ascii="Times New Roman" w:eastAsia="Times New Roman" w:hAnsi="Times New Roman" w:cs="Simplified Arabic" w:hint="cs"/>
          <w:sz w:val="26"/>
          <w:szCs w:val="26"/>
          <w:rtl/>
        </w:rPr>
        <w:t>أن</w:t>
      </w:r>
      <w:r w:rsidR="009125E4" w:rsidRPr="00095502">
        <w:rPr>
          <w:rFonts w:ascii="Times New Roman" w:eastAsia="Times New Roman" w:hAnsi="Times New Roman" w:cs="Simplified Arabic" w:hint="cs"/>
          <w:sz w:val="26"/>
          <w:szCs w:val="26"/>
          <w:rtl/>
        </w:rPr>
        <w:t xml:space="preserve"> </w:t>
      </w:r>
      <w:r w:rsidR="00651999" w:rsidRPr="00651999">
        <w:rPr>
          <w:rFonts w:ascii="Times New Roman" w:eastAsia="Times New Roman" w:hAnsi="Times New Roman" w:cs="Simplified Arabic" w:hint="cs"/>
          <w:sz w:val="26"/>
          <w:szCs w:val="26"/>
          <w:rtl/>
        </w:rPr>
        <w:t xml:space="preserve">سياسة التوزيعات النقدية </w:t>
      </w:r>
      <w:r w:rsidR="00651999">
        <w:rPr>
          <w:rFonts w:ascii="Times New Roman" w:eastAsia="Times New Roman" w:hAnsi="Times New Roman" w:cs="Simplified Arabic" w:hint="cs"/>
          <w:sz w:val="26"/>
          <w:szCs w:val="26"/>
          <w:rtl/>
        </w:rPr>
        <w:t>ل</w:t>
      </w:r>
      <w:r w:rsidR="00651999" w:rsidRPr="00651999">
        <w:rPr>
          <w:rFonts w:ascii="Times New Roman" w:eastAsia="Times New Roman" w:hAnsi="Times New Roman" w:cs="Simplified Arabic" w:hint="cs"/>
          <w:sz w:val="26"/>
          <w:szCs w:val="26"/>
          <w:rtl/>
        </w:rPr>
        <w:t>لشركة تؤثر على تفضيلات المستثمرين</w:t>
      </w:r>
      <w:r w:rsidR="00651999">
        <w:rPr>
          <w:rFonts w:ascii="Times New Roman" w:eastAsia="Times New Roman" w:hAnsi="Times New Roman" w:cs="Simplified Arabic" w:hint="cs"/>
          <w:sz w:val="26"/>
          <w:szCs w:val="26"/>
          <w:rtl/>
        </w:rPr>
        <w:t xml:space="preserve"> الحاليين والمرتقبين</w:t>
      </w:r>
      <w:r w:rsidR="00651999" w:rsidRPr="00651999">
        <w:rPr>
          <w:rFonts w:ascii="Times New Roman" w:eastAsia="Times New Roman" w:hAnsi="Times New Roman" w:cs="Simplified Arabic" w:hint="cs"/>
          <w:sz w:val="26"/>
          <w:szCs w:val="26"/>
          <w:rtl/>
        </w:rPr>
        <w:t xml:space="preserve"> للاستثمار فى أسهم الشركة أو</w:t>
      </w:r>
      <w:r w:rsidR="00651999">
        <w:rPr>
          <w:rFonts w:ascii="Times New Roman" w:eastAsia="Times New Roman" w:hAnsi="Times New Roman" w:cs="Simplified Arabic" w:hint="cs"/>
          <w:sz w:val="26"/>
          <w:szCs w:val="26"/>
          <w:rtl/>
        </w:rPr>
        <w:t xml:space="preserve"> </w:t>
      </w:r>
      <w:r w:rsidR="005B0F9E">
        <w:rPr>
          <w:rFonts w:ascii="Times New Roman" w:eastAsia="Times New Roman" w:hAnsi="Times New Roman" w:cs="Simplified Arabic" w:hint="cs"/>
          <w:sz w:val="26"/>
          <w:szCs w:val="26"/>
          <w:rtl/>
        </w:rPr>
        <w:t>ا</w:t>
      </w:r>
      <w:r w:rsidR="00651999" w:rsidRPr="00651999">
        <w:rPr>
          <w:rFonts w:ascii="Times New Roman" w:eastAsia="Times New Roman" w:hAnsi="Times New Roman" w:cs="Simplified Arabic" w:hint="cs"/>
          <w:sz w:val="26"/>
          <w:szCs w:val="26"/>
          <w:rtl/>
        </w:rPr>
        <w:t>لاحتفاظ بها وعدم تداولها، ولذلك فإنه ينبغى على إدارات الشركات الإفصاح عن سياسة التوزيعات النقدية لتخفيض</w:t>
      </w:r>
      <w:r w:rsidR="005B0F9E">
        <w:rPr>
          <w:rFonts w:ascii="Times New Roman" w:eastAsia="Times New Roman" w:hAnsi="Times New Roman" w:cs="Simplified Arabic" w:hint="cs"/>
          <w:sz w:val="26"/>
          <w:szCs w:val="26"/>
          <w:rtl/>
        </w:rPr>
        <w:t xml:space="preserve"> مستوى</w:t>
      </w:r>
      <w:r w:rsidR="00651999" w:rsidRPr="00651999">
        <w:rPr>
          <w:rFonts w:ascii="Times New Roman" w:eastAsia="Times New Roman" w:hAnsi="Times New Roman" w:cs="Simplified Arabic" w:hint="cs"/>
          <w:sz w:val="26"/>
          <w:szCs w:val="26"/>
          <w:rtl/>
        </w:rPr>
        <w:t xml:space="preserve"> عدم تماثل المعلومات بين المساهمين والإدارة، الأمر الذى يؤثر بدوره على سيولة أسهم</w:t>
      </w:r>
      <w:r w:rsidR="003C5EDF">
        <w:rPr>
          <w:rFonts w:ascii="Times New Roman" w:eastAsia="Times New Roman" w:hAnsi="Times New Roman" w:cs="Simplified Arabic" w:hint="cs"/>
          <w:sz w:val="26"/>
          <w:szCs w:val="26"/>
          <w:rtl/>
        </w:rPr>
        <w:t>ها المت</w:t>
      </w:r>
      <w:r w:rsidR="004960A8">
        <w:rPr>
          <w:rFonts w:ascii="Times New Roman" w:eastAsia="Times New Roman" w:hAnsi="Times New Roman" w:cs="Simplified Arabic" w:hint="cs"/>
          <w:sz w:val="26"/>
          <w:szCs w:val="26"/>
          <w:rtl/>
        </w:rPr>
        <w:t>د</w:t>
      </w:r>
      <w:r w:rsidR="003C5EDF">
        <w:rPr>
          <w:rFonts w:ascii="Times New Roman" w:eastAsia="Times New Roman" w:hAnsi="Times New Roman" w:cs="Simplified Arabic" w:hint="cs"/>
          <w:sz w:val="26"/>
          <w:szCs w:val="26"/>
          <w:rtl/>
        </w:rPr>
        <w:t>اولة</w:t>
      </w:r>
      <w:r w:rsidR="00651999" w:rsidRPr="00651999">
        <w:rPr>
          <w:rFonts w:ascii="Times New Roman" w:eastAsia="Times New Roman" w:hAnsi="Times New Roman" w:cs="Simplified Arabic" w:hint="cs"/>
          <w:sz w:val="26"/>
          <w:szCs w:val="26"/>
          <w:rtl/>
        </w:rPr>
        <w:t xml:space="preserve"> </w:t>
      </w:r>
      <w:r w:rsidR="003C5EDF">
        <w:rPr>
          <w:rFonts w:ascii="Times New Roman" w:eastAsia="Times New Roman" w:hAnsi="Times New Roman" w:cs="Simplified Arabic" w:hint="cs"/>
          <w:sz w:val="26"/>
          <w:szCs w:val="26"/>
          <w:rtl/>
        </w:rPr>
        <w:t>فى البورصة</w:t>
      </w:r>
      <w:r w:rsidR="00E21B6C" w:rsidRPr="00E21B6C">
        <w:rPr>
          <w:rFonts w:ascii="Times New Roman" w:eastAsia="Times New Roman" w:hAnsi="Times New Roman" w:cs="Simplified Arabic"/>
          <w:sz w:val="26"/>
          <w:szCs w:val="26"/>
          <w:rtl/>
        </w:rPr>
        <w:t>.</w:t>
      </w:r>
    </w:p>
    <w:p w14:paraId="0AE799B5" w14:textId="7D01A6FB" w:rsidR="00E43812" w:rsidRPr="00D665B8" w:rsidRDefault="000747DA" w:rsidP="003640D3">
      <w:pPr>
        <w:numPr>
          <w:ilvl w:val="0"/>
          <w:numId w:val="23"/>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lastRenderedPageBreak/>
        <w:t xml:space="preserve">يوجد تأثير جوهرى </w:t>
      </w:r>
      <w:r w:rsidR="00DD6AED">
        <w:rPr>
          <w:rFonts w:ascii="Times New Roman" w:eastAsia="Times New Roman" w:hAnsi="Times New Roman" w:cs="Simplified Arabic" w:hint="cs"/>
          <w:sz w:val="26"/>
          <w:szCs w:val="26"/>
          <w:rtl/>
        </w:rPr>
        <w:t>للقدرة الإدارية للمديرين التنفيذيين على العلاقة بين سياس</w:t>
      </w:r>
      <w:r w:rsidR="00F2074D">
        <w:rPr>
          <w:rFonts w:ascii="Times New Roman" w:eastAsia="Times New Roman" w:hAnsi="Times New Roman" w:cs="Simplified Arabic" w:hint="cs"/>
          <w:sz w:val="26"/>
          <w:szCs w:val="26"/>
          <w:rtl/>
        </w:rPr>
        <w:t>ة</w:t>
      </w:r>
      <w:r w:rsidR="00DD6AED">
        <w:rPr>
          <w:rFonts w:ascii="Times New Roman" w:eastAsia="Times New Roman" w:hAnsi="Times New Roman" w:cs="Simplified Arabic" w:hint="cs"/>
          <w:sz w:val="26"/>
          <w:szCs w:val="26"/>
          <w:rtl/>
        </w:rPr>
        <w:t xml:space="preserve"> التوزيعات النقدية وسيولة الأسهم</w:t>
      </w:r>
      <w:r w:rsidR="00E43812" w:rsidRPr="00F7438C">
        <w:rPr>
          <w:rFonts w:ascii="Times New Roman" w:eastAsia="Times New Roman" w:hAnsi="Times New Roman" w:cs="Simplified Arabic" w:hint="cs"/>
          <w:sz w:val="26"/>
          <w:szCs w:val="26"/>
          <w:rtl/>
        </w:rPr>
        <w:t xml:space="preserve">، </w:t>
      </w:r>
      <w:r w:rsidR="00E43812" w:rsidRPr="00F7438C">
        <w:rPr>
          <w:rFonts w:ascii="Times New Roman" w:eastAsia="Times New Roman" w:hAnsi="Times New Roman" w:cs="Simplified Arabic" w:hint="cs"/>
          <w:b/>
          <w:bCs/>
          <w:sz w:val="26"/>
          <w:szCs w:val="26"/>
          <w:rtl/>
        </w:rPr>
        <w:t>وهو ما يؤيد صحة الفرض الرابع</w:t>
      </w:r>
      <w:r w:rsidR="00E43812">
        <w:rPr>
          <w:rFonts w:ascii="Times New Roman" w:eastAsia="Times New Roman" w:hAnsi="Times New Roman" w:cs="Simplified Arabic" w:hint="cs"/>
          <w:sz w:val="26"/>
          <w:szCs w:val="26"/>
          <w:rtl/>
        </w:rPr>
        <w:t xml:space="preserve">، </w:t>
      </w:r>
      <w:r w:rsidR="00E43812" w:rsidRPr="00CD557A">
        <w:rPr>
          <w:rFonts w:ascii="Times New Roman" w:eastAsia="Times New Roman" w:hAnsi="Times New Roman" w:cs="Simplified Arabic" w:hint="cs"/>
          <w:b/>
          <w:bCs/>
          <w:sz w:val="26"/>
          <w:szCs w:val="26"/>
          <w:rtl/>
        </w:rPr>
        <w:t>ويرجع الس</w:t>
      </w:r>
      <w:r w:rsidR="00E43812" w:rsidRPr="00A67E9A">
        <w:rPr>
          <w:rFonts w:ascii="Times New Roman" w:eastAsia="Times New Roman" w:hAnsi="Times New Roman" w:cs="Simplified Arabic" w:hint="cs"/>
          <w:b/>
          <w:bCs/>
          <w:sz w:val="26"/>
          <w:szCs w:val="26"/>
          <w:rtl/>
        </w:rPr>
        <w:t>بب فى ذلك</w:t>
      </w:r>
      <w:r w:rsidR="00E43812">
        <w:rPr>
          <w:rFonts w:ascii="Times New Roman" w:eastAsia="Times New Roman" w:hAnsi="Times New Roman" w:cs="Simplified Arabic" w:hint="cs"/>
          <w:b/>
          <w:bCs/>
          <w:sz w:val="26"/>
          <w:szCs w:val="26"/>
          <w:rtl/>
        </w:rPr>
        <w:t xml:space="preserve"> إلى </w:t>
      </w:r>
      <w:r w:rsidR="00DD6AED" w:rsidRPr="00DD6AED">
        <w:rPr>
          <w:rFonts w:ascii="Times New Roman" w:eastAsia="Times New Roman" w:hAnsi="Times New Roman" w:cs="Simplified Arabic" w:hint="cs"/>
          <w:sz w:val="26"/>
          <w:szCs w:val="26"/>
          <w:rtl/>
        </w:rPr>
        <w:t xml:space="preserve">أن </w:t>
      </w:r>
      <w:r w:rsidR="00F27062">
        <w:rPr>
          <w:rFonts w:ascii="Times New Roman" w:eastAsia="Times New Roman" w:hAnsi="Times New Roman" w:cs="Simplified Arabic" w:hint="cs"/>
          <w:sz w:val="26"/>
          <w:szCs w:val="26"/>
          <w:rtl/>
        </w:rPr>
        <w:t xml:space="preserve">هؤلاء </w:t>
      </w:r>
      <w:r w:rsidR="00DD6AED" w:rsidRPr="00DD6AED">
        <w:rPr>
          <w:rFonts w:ascii="Times New Roman" w:eastAsia="Times New Roman" w:hAnsi="Times New Roman" w:cs="Simplified Arabic" w:hint="cs"/>
          <w:sz w:val="26"/>
          <w:szCs w:val="26"/>
          <w:rtl/>
        </w:rPr>
        <w:t xml:space="preserve">المديرين </w:t>
      </w:r>
      <w:r w:rsidR="00F27062">
        <w:rPr>
          <w:rFonts w:ascii="Times New Roman" w:eastAsia="Times New Roman" w:hAnsi="Times New Roman" w:cs="Simplified Arabic" w:hint="cs"/>
          <w:sz w:val="26"/>
          <w:szCs w:val="26"/>
          <w:rtl/>
        </w:rPr>
        <w:t>ي</w:t>
      </w:r>
      <w:r w:rsidR="00DD6AED" w:rsidRPr="00DD6AED">
        <w:rPr>
          <w:rFonts w:ascii="Times New Roman" w:eastAsia="Times New Roman" w:hAnsi="Times New Roman" w:cs="Simplified Arabic" w:hint="cs"/>
          <w:sz w:val="26"/>
          <w:szCs w:val="26"/>
          <w:rtl/>
        </w:rPr>
        <w:t>كون لديهم معرفة أفضل بشركاتهم</w:t>
      </w:r>
      <w:r w:rsidR="00636854">
        <w:rPr>
          <w:rFonts w:ascii="Times New Roman" w:eastAsia="Times New Roman" w:hAnsi="Times New Roman" w:cs="Simplified Arabic" w:hint="cs"/>
          <w:sz w:val="26"/>
          <w:szCs w:val="26"/>
          <w:rtl/>
        </w:rPr>
        <w:t xml:space="preserve"> وبالسوق</w:t>
      </w:r>
      <w:r w:rsidR="00DD6AED" w:rsidRPr="00DD6AED">
        <w:rPr>
          <w:rFonts w:ascii="Times New Roman" w:eastAsia="Times New Roman" w:hAnsi="Times New Roman" w:cs="Simplified Arabic" w:hint="cs"/>
          <w:sz w:val="26"/>
          <w:szCs w:val="26"/>
          <w:rtl/>
        </w:rPr>
        <w:t xml:space="preserve"> مقارنة بنظرائهم من المديرين الأقل قدرة، كما أنهم يساهمون فى تخفيض تكاليف الوكالة من خلال تحسين </w:t>
      </w:r>
      <w:r w:rsidR="00DD6AED">
        <w:rPr>
          <w:rFonts w:ascii="Times New Roman" w:eastAsia="Times New Roman" w:hAnsi="Times New Roman" w:cs="Simplified Arabic" w:hint="cs"/>
          <w:sz w:val="26"/>
          <w:szCs w:val="26"/>
          <w:rtl/>
        </w:rPr>
        <w:t>جودة التقرير المالى</w:t>
      </w:r>
      <w:r w:rsidR="00DD6AED" w:rsidRPr="00DD6AED">
        <w:rPr>
          <w:rFonts w:ascii="Times New Roman" w:eastAsia="Times New Roman" w:hAnsi="Times New Roman" w:cs="Simplified Arabic" w:hint="cs"/>
          <w:sz w:val="26"/>
          <w:szCs w:val="26"/>
          <w:rtl/>
        </w:rPr>
        <w:t xml:space="preserve"> وتحديد السياسات المالية ومن بينها سياسة التوزيعات النقدية </w:t>
      </w:r>
      <w:r w:rsidR="00F27062">
        <w:rPr>
          <w:rFonts w:ascii="Times New Roman" w:eastAsia="Times New Roman" w:hAnsi="Times New Roman" w:cs="Simplified Arabic" w:hint="cs"/>
          <w:sz w:val="26"/>
          <w:szCs w:val="26"/>
          <w:rtl/>
        </w:rPr>
        <w:t>باعتبارها</w:t>
      </w:r>
      <w:r w:rsidR="00DD6AED" w:rsidRPr="00DD6AED">
        <w:rPr>
          <w:rFonts w:ascii="Times New Roman" w:eastAsia="Times New Roman" w:hAnsi="Times New Roman" w:cs="Simplified Arabic" w:hint="cs"/>
          <w:sz w:val="26"/>
          <w:szCs w:val="26"/>
          <w:rtl/>
        </w:rPr>
        <w:t xml:space="preserve"> عنصراً رئيسياً فى التخطيط الاستراتيجى لمستقبل لشركة، مما ينعكس بالإيجاب على</w:t>
      </w:r>
      <w:r w:rsidR="00F27062">
        <w:rPr>
          <w:rFonts w:ascii="Times New Roman" w:eastAsia="Times New Roman" w:hAnsi="Times New Roman" w:cs="Simplified Arabic" w:hint="cs"/>
          <w:sz w:val="26"/>
          <w:szCs w:val="26"/>
          <w:rtl/>
        </w:rPr>
        <w:t xml:space="preserve"> أدائها المالى وقيمتها السوقية</w:t>
      </w:r>
      <w:r w:rsidR="00DD6AED" w:rsidRPr="00DD6AED">
        <w:rPr>
          <w:rFonts w:ascii="Times New Roman" w:eastAsia="Times New Roman" w:hAnsi="Times New Roman" w:cs="Simplified Arabic" w:hint="cs"/>
          <w:sz w:val="26"/>
          <w:szCs w:val="26"/>
          <w:rtl/>
        </w:rPr>
        <w:t xml:space="preserve"> وسيول</w:t>
      </w:r>
      <w:r w:rsidR="00F27062">
        <w:rPr>
          <w:rFonts w:ascii="Times New Roman" w:eastAsia="Times New Roman" w:hAnsi="Times New Roman" w:cs="Simplified Arabic" w:hint="cs"/>
          <w:sz w:val="26"/>
          <w:szCs w:val="26"/>
          <w:rtl/>
        </w:rPr>
        <w:t>ة أسهمها</w:t>
      </w:r>
      <w:r w:rsidR="00DD6AED" w:rsidRPr="00DD6AED">
        <w:rPr>
          <w:rFonts w:ascii="Times New Roman" w:eastAsia="Times New Roman" w:hAnsi="Times New Roman" w:cs="Simplified Arabic" w:hint="cs"/>
          <w:sz w:val="26"/>
          <w:szCs w:val="26"/>
          <w:rtl/>
        </w:rPr>
        <w:t xml:space="preserve"> فى </w:t>
      </w:r>
      <w:r w:rsidR="00131679">
        <w:rPr>
          <w:rFonts w:ascii="Times New Roman" w:eastAsia="Times New Roman" w:hAnsi="Times New Roman" w:cs="Simplified Arabic" w:hint="cs"/>
          <w:sz w:val="26"/>
          <w:szCs w:val="26"/>
          <w:rtl/>
        </w:rPr>
        <w:t>البورصة</w:t>
      </w:r>
      <w:r w:rsidR="00DD6AED" w:rsidRPr="00DD6AED">
        <w:rPr>
          <w:rFonts w:ascii="Times New Roman" w:eastAsia="Times New Roman" w:hAnsi="Times New Roman" w:cs="Simplified Arabic" w:hint="cs"/>
          <w:sz w:val="26"/>
          <w:szCs w:val="26"/>
          <w:rtl/>
        </w:rPr>
        <w:t>.</w:t>
      </w:r>
    </w:p>
    <w:bookmarkEnd w:id="0"/>
    <w:p w14:paraId="4F168868" w14:textId="4D39D34D" w:rsidR="00764D61" w:rsidRDefault="00B70B38" w:rsidP="003640D3">
      <w:pPr>
        <w:bidi/>
        <w:spacing w:before="120" w:after="120" w:line="240" w:lineRule="auto"/>
        <w:rPr>
          <w:rFonts w:cs="Simplified Arabic"/>
          <w:b/>
          <w:bCs/>
          <w:color w:val="000000" w:themeColor="text1"/>
          <w:sz w:val="28"/>
          <w:szCs w:val="28"/>
          <w:rtl/>
        </w:rPr>
      </w:pPr>
      <w:r w:rsidRPr="00F31269">
        <w:rPr>
          <w:rFonts w:cs="Simplified Arabic" w:hint="cs"/>
          <w:color w:val="000000" w:themeColor="text1"/>
          <w:sz w:val="28"/>
          <w:szCs w:val="28"/>
          <w:rtl/>
        </w:rPr>
        <w:t>8</w:t>
      </w:r>
      <w:r w:rsidR="005E0CD7" w:rsidRPr="00F31269">
        <w:rPr>
          <w:rFonts w:cs="Simplified Arabic" w:hint="cs"/>
          <w:color w:val="000000" w:themeColor="text1"/>
          <w:sz w:val="28"/>
          <w:szCs w:val="28"/>
          <w:rtl/>
        </w:rPr>
        <w:t>-</w:t>
      </w:r>
      <w:r w:rsidR="005E0CD7" w:rsidRPr="00F31269">
        <w:rPr>
          <w:rFonts w:cs="Simplified Arabic" w:hint="cs"/>
          <w:b/>
          <w:bCs/>
          <w:color w:val="000000" w:themeColor="text1"/>
          <w:sz w:val="28"/>
          <w:szCs w:val="28"/>
          <w:rtl/>
        </w:rPr>
        <w:t>2 التوصي</w:t>
      </w:r>
      <w:r w:rsidR="00F21FA9" w:rsidRPr="00F31269">
        <w:rPr>
          <w:rFonts w:cs="Simplified Arabic" w:hint="cs"/>
          <w:b/>
          <w:bCs/>
          <w:color w:val="000000" w:themeColor="text1"/>
          <w:sz w:val="28"/>
          <w:szCs w:val="28"/>
          <w:rtl/>
        </w:rPr>
        <w:t>ــ</w:t>
      </w:r>
      <w:r w:rsidR="005E0CD7" w:rsidRPr="00F31269">
        <w:rPr>
          <w:rFonts w:cs="Simplified Arabic" w:hint="cs"/>
          <w:b/>
          <w:bCs/>
          <w:color w:val="000000" w:themeColor="text1"/>
          <w:sz w:val="28"/>
          <w:szCs w:val="28"/>
          <w:rtl/>
        </w:rPr>
        <w:t>ات</w:t>
      </w:r>
    </w:p>
    <w:p w14:paraId="3EB36E52" w14:textId="1394DD31" w:rsidR="00025048" w:rsidRPr="00195E1D" w:rsidRDefault="00025048" w:rsidP="003640D3">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sidRPr="00025048">
        <w:rPr>
          <w:rFonts w:ascii="Times New Roman" w:eastAsia="Times New Roman" w:hAnsi="Times New Roman" w:cs="Simplified Arabic" w:hint="cs"/>
          <w:sz w:val="26"/>
          <w:szCs w:val="26"/>
          <w:rtl/>
        </w:rPr>
        <w:t>توجيه الفكر المحاسبي لإجراء مزيد من الدراسات</w:t>
      </w:r>
      <w:r>
        <w:rPr>
          <w:rFonts w:ascii="Times New Roman" w:eastAsia="Times New Roman" w:hAnsi="Times New Roman" w:cs="Simplified Arabic" w:hint="cs"/>
          <w:sz w:val="26"/>
          <w:szCs w:val="26"/>
          <w:rtl/>
        </w:rPr>
        <w:t xml:space="preserve"> على بيئة الأعمال المصرية</w:t>
      </w:r>
      <w:r w:rsidRPr="00025048">
        <w:rPr>
          <w:rFonts w:ascii="Times New Roman" w:eastAsia="Times New Roman" w:hAnsi="Times New Roman" w:cs="Simplified Arabic" w:hint="cs"/>
          <w:sz w:val="26"/>
          <w:szCs w:val="26"/>
          <w:rtl/>
        </w:rPr>
        <w:t xml:space="preserve"> </w:t>
      </w:r>
      <w:r w:rsidR="00F67FD4">
        <w:rPr>
          <w:rFonts w:ascii="Times New Roman" w:eastAsia="Times New Roman" w:hAnsi="Times New Roman" w:cs="Simplified Arabic" w:hint="cs"/>
          <w:sz w:val="26"/>
          <w:szCs w:val="26"/>
          <w:rtl/>
        </w:rPr>
        <w:t>ل</w:t>
      </w:r>
      <w:r w:rsidRPr="00025048">
        <w:rPr>
          <w:rFonts w:ascii="Times New Roman" w:eastAsia="Times New Roman" w:hAnsi="Times New Roman" w:cs="Simplified Arabic" w:hint="cs"/>
          <w:sz w:val="26"/>
          <w:szCs w:val="26"/>
          <w:rtl/>
        </w:rPr>
        <w:t xml:space="preserve">تقديم تفسيرات إضافية حول مدى تأثير الخصائص </w:t>
      </w:r>
      <w:r w:rsidR="00F67FD4">
        <w:rPr>
          <w:rFonts w:ascii="Times New Roman" w:eastAsia="Times New Roman" w:hAnsi="Times New Roman" w:cs="Simplified Arabic" w:hint="cs"/>
          <w:sz w:val="26"/>
          <w:szCs w:val="26"/>
          <w:rtl/>
        </w:rPr>
        <w:t>الفردية والسلوكية</w:t>
      </w:r>
      <w:r w:rsidRPr="00025048">
        <w:rPr>
          <w:rFonts w:ascii="Times New Roman" w:eastAsia="Times New Roman" w:hAnsi="Times New Roman" w:cs="Simplified Arabic" w:hint="cs"/>
          <w:sz w:val="26"/>
          <w:szCs w:val="26"/>
          <w:rtl/>
        </w:rPr>
        <w:t xml:space="preserve"> للمديرين التنفيذيين على استراتيجيات الشركات وأدائها المالى، وكذلك القدرة على تدبير الاحتياجات التمويلية وجذب مستثمرين جدد فى ضوء تحديد سياسات توزيعات نقدية واضحة ومعلنة، مما ينعكس على عملية التداول وسيولة الأسهم فى السوق.</w:t>
      </w:r>
    </w:p>
    <w:p w14:paraId="443CBA3E" w14:textId="1AB7A0F9" w:rsidR="00F67FD4" w:rsidRDefault="00CB724B" w:rsidP="003640D3">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Pr>
          <w:rFonts w:ascii="Times New Roman" w:eastAsia="Times New Roman" w:hAnsi="Times New Roman" w:cs="Simplified Arabic" w:hint="cs"/>
          <w:sz w:val="26"/>
          <w:szCs w:val="26"/>
          <w:rtl/>
        </w:rPr>
        <w:t>يجب على</w:t>
      </w:r>
      <w:r w:rsidR="00F67FD4" w:rsidRPr="00F67FD4">
        <w:rPr>
          <w:rFonts w:ascii="Times New Roman" w:eastAsia="Times New Roman" w:hAnsi="Times New Roman" w:cs="Simplified Arabic" w:hint="cs"/>
          <w:sz w:val="26"/>
          <w:szCs w:val="26"/>
          <w:rtl/>
        </w:rPr>
        <w:t xml:space="preserve"> مجالس </w:t>
      </w:r>
      <w:r w:rsidR="00412CB5">
        <w:rPr>
          <w:rFonts w:ascii="Times New Roman" w:eastAsia="Times New Roman" w:hAnsi="Times New Roman" w:cs="Simplified Arabic" w:hint="cs"/>
          <w:sz w:val="26"/>
          <w:szCs w:val="26"/>
          <w:rtl/>
        </w:rPr>
        <w:t>ال</w:t>
      </w:r>
      <w:r w:rsidR="00F67FD4" w:rsidRPr="00F67FD4">
        <w:rPr>
          <w:rFonts w:ascii="Times New Roman" w:eastAsia="Times New Roman" w:hAnsi="Times New Roman" w:cs="Simplified Arabic" w:hint="cs"/>
          <w:sz w:val="26"/>
          <w:szCs w:val="26"/>
          <w:rtl/>
        </w:rPr>
        <w:t xml:space="preserve">إدارات اختيار مديرين تنفيذيين من ذوى القدرات الإدارية العالية، حيث أن الأسلوب الإدارى والخبرة الشخصية </w:t>
      </w:r>
      <w:r>
        <w:rPr>
          <w:rFonts w:ascii="Times New Roman" w:eastAsia="Times New Roman" w:hAnsi="Times New Roman" w:cs="Simplified Arabic" w:hint="cs"/>
          <w:sz w:val="26"/>
          <w:szCs w:val="26"/>
          <w:rtl/>
        </w:rPr>
        <w:t>لهم</w:t>
      </w:r>
      <w:r w:rsidR="00F67FD4" w:rsidRPr="00F67FD4">
        <w:rPr>
          <w:rFonts w:ascii="Times New Roman" w:eastAsia="Times New Roman" w:hAnsi="Times New Roman" w:cs="Simplified Arabic" w:hint="cs"/>
          <w:sz w:val="26"/>
          <w:szCs w:val="26"/>
          <w:rtl/>
        </w:rPr>
        <w:t xml:space="preserve"> مع وجود سياسة توزيعات نقدية واضحة يساهم فى تخفيض مشاكل الوكالة، فضلاً عن تخفيف حدة الأزمات المالية التى تتعرض لها الشركة خاصة فى ظل </w:t>
      </w:r>
      <w:r w:rsidR="00D26A6F">
        <w:rPr>
          <w:rFonts w:ascii="Times New Roman" w:eastAsia="Times New Roman" w:hAnsi="Times New Roman" w:cs="Simplified Arabic" w:hint="cs"/>
          <w:sz w:val="26"/>
          <w:szCs w:val="26"/>
          <w:rtl/>
        </w:rPr>
        <w:t>ا</w:t>
      </w:r>
      <w:r w:rsidR="00F67FD4" w:rsidRPr="00F67FD4">
        <w:rPr>
          <w:rFonts w:ascii="Times New Roman" w:eastAsia="Times New Roman" w:hAnsi="Times New Roman" w:cs="Simplified Arabic" w:hint="cs"/>
          <w:sz w:val="26"/>
          <w:szCs w:val="26"/>
          <w:rtl/>
        </w:rPr>
        <w:t xml:space="preserve">لتداعيات الاقتصادية </w:t>
      </w:r>
      <w:r w:rsidR="00DE1087">
        <w:rPr>
          <w:rFonts w:ascii="Times New Roman" w:eastAsia="Times New Roman" w:hAnsi="Times New Roman" w:cs="Simplified Arabic" w:hint="cs"/>
          <w:sz w:val="26"/>
          <w:szCs w:val="26"/>
          <w:rtl/>
        </w:rPr>
        <w:t>ل</w:t>
      </w:r>
      <w:r w:rsidR="00F67FD4" w:rsidRPr="00F67FD4">
        <w:rPr>
          <w:rFonts w:ascii="Times New Roman" w:eastAsia="Times New Roman" w:hAnsi="Times New Roman" w:cs="Simplified Arabic" w:hint="cs"/>
          <w:sz w:val="26"/>
          <w:szCs w:val="26"/>
          <w:rtl/>
        </w:rPr>
        <w:t>جائحة كورونا، مما ينعكس بدوره على قيمة الشركة وسيولة أسهمها بالبورصة.</w:t>
      </w:r>
    </w:p>
    <w:p w14:paraId="0C7B0418" w14:textId="21CFDCBF" w:rsidR="00040B8D" w:rsidRDefault="007535A7" w:rsidP="003640D3">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sidRPr="00CA263F">
        <w:rPr>
          <w:rFonts w:ascii="Times New Roman" w:eastAsia="Times New Roman" w:hAnsi="Times New Roman" w:cs="Simplified Arabic" w:hint="cs"/>
          <w:sz w:val="26"/>
          <w:szCs w:val="26"/>
          <w:rtl/>
        </w:rPr>
        <w:t xml:space="preserve">ضرورة </w:t>
      </w:r>
      <w:r w:rsidR="00BE64F2">
        <w:rPr>
          <w:rFonts w:ascii="Times New Roman" w:eastAsia="Times New Roman" w:hAnsi="Times New Roman" w:cs="Simplified Arabic" w:hint="cs"/>
          <w:sz w:val="26"/>
          <w:szCs w:val="26"/>
          <w:rtl/>
        </w:rPr>
        <w:t>التزام الشركات ب</w:t>
      </w:r>
      <w:r w:rsidRPr="00CA263F">
        <w:rPr>
          <w:rFonts w:ascii="Times New Roman" w:eastAsia="Times New Roman" w:hAnsi="Times New Roman" w:cs="Simplified Arabic" w:hint="cs"/>
          <w:sz w:val="26"/>
          <w:szCs w:val="26"/>
          <w:rtl/>
        </w:rPr>
        <w:t>تطبيق آليات حوكمة الشركات،</w:t>
      </w:r>
      <w:r w:rsidR="005C0876">
        <w:rPr>
          <w:rFonts w:ascii="Times New Roman" w:eastAsia="Times New Roman" w:hAnsi="Times New Roman" w:cs="Simplified Arabic" w:hint="cs"/>
          <w:sz w:val="26"/>
          <w:szCs w:val="26"/>
          <w:rtl/>
        </w:rPr>
        <w:t xml:space="preserve"> حيث أنها</w:t>
      </w:r>
      <w:r w:rsidRPr="00CA263F">
        <w:rPr>
          <w:rFonts w:ascii="Times New Roman" w:eastAsia="Times New Roman" w:hAnsi="Times New Roman" w:cs="Simplified Arabic" w:hint="cs"/>
          <w:sz w:val="26"/>
          <w:szCs w:val="26"/>
          <w:rtl/>
        </w:rPr>
        <w:t xml:space="preserve"> تساعد فى تحديد سياسات توزيعات نقدية محددة وواضحة لكافة الأطراف المرتبطة بالشركة، كما تساهم فى الحد من حرية التصرف والسلوك الانتهازى للمديرين التنفيذيين وتقليل تأثيرهم المتعمد لاختيار سياسات محاسبية معينة بغرض تحقيق منافع شخصية، خاصة فى حالة وجود ثقة مفرطة لدى هؤلاء المديرين </w:t>
      </w:r>
      <w:r w:rsidRPr="00CA263F">
        <w:rPr>
          <w:rFonts w:ascii="Times New Roman" w:eastAsia="Times New Roman" w:hAnsi="Times New Roman" w:cs="Simplified Arabic"/>
          <w:sz w:val="26"/>
          <w:szCs w:val="26"/>
        </w:rPr>
        <w:t>Overconfidence</w:t>
      </w:r>
      <w:r w:rsidRPr="00CA263F">
        <w:rPr>
          <w:rFonts w:ascii="Times New Roman" w:eastAsia="Times New Roman" w:hAnsi="Times New Roman" w:cs="Simplified Arabic" w:hint="cs"/>
          <w:sz w:val="26"/>
          <w:szCs w:val="26"/>
          <w:rtl/>
        </w:rPr>
        <w:t>.</w:t>
      </w:r>
    </w:p>
    <w:p w14:paraId="7D0641FE" w14:textId="3544963C" w:rsidR="003F62D3" w:rsidRDefault="003F62D3" w:rsidP="003640D3">
      <w:pPr>
        <w:numPr>
          <w:ilvl w:val="0"/>
          <w:numId w:val="22"/>
        </w:numPr>
        <w:bidi/>
        <w:spacing w:before="120" w:after="120" w:line="240" w:lineRule="auto"/>
        <w:contextualSpacing/>
        <w:jc w:val="lowKashida"/>
        <w:rPr>
          <w:rFonts w:ascii="Times New Roman" w:eastAsia="Times New Roman" w:hAnsi="Times New Roman" w:cs="Simplified Arabic"/>
          <w:sz w:val="26"/>
          <w:szCs w:val="26"/>
        </w:rPr>
      </w:pPr>
      <w:r w:rsidRPr="003F62D3">
        <w:rPr>
          <w:rFonts w:ascii="Times New Roman" w:eastAsia="Times New Roman" w:hAnsi="Times New Roman" w:cs="Simplified Arabic" w:hint="cs"/>
          <w:sz w:val="26"/>
          <w:szCs w:val="26"/>
          <w:rtl/>
        </w:rPr>
        <w:t>ضرورة</w:t>
      </w:r>
      <w:r>
        <w:rPr>
          <w:rFonts w:ascii="Times New Roman" w:eastAsia="Times New Roman" w:hAnsi="Times New Roman" w:cs="Simplified Arabic" w:hint="cs"/>
          <w:sz w:val="26"/>
          <w:szCs w:val="26"/>
          <w:rtl/>
        </w:rPr>
        <w:t xml:space="preserve"> التزام</w:t>
      </w:r>
      <w:r w:rsidRPr="003F62D3">
        <w:rPr>
          <w:rFonts w:ascii="Times New Roman" w:eastAsia="Times New Roman" w:hAnsi="Times New Roman" w:cs="Simplified Arabic" w:hint="cs"/>
          <w:sz w:val="26"/>
          <w:szCs w:val="26"/>
          <w:rtl/>
        </w:rPr>
        <w:t xml:space="preserve"> الشركات </w:t>
      </w:r>
      <w:r>
        <w:rPr>
          <w:rFonts w:ascii="Times New Roman" w:eastAsia="Times New Roman" w:hAnsi="Times New Roman" w:cs="Simplified Arabic" w:hint="cs"/>
          <w:sz w:val="26"/>
          <w:szCs w:val="26"/>
          <w:rtl/>
        </w:rPr>
        <w:t>ب</w:t>
      </w:r>
      <w:r w:rsidRPr="003F62D3">
        <w:rPr>
          <w:rFonts w:ascii="Times New Roman" w:eastAsia="Times New Roman" w:hAnsi="Times New Roman" w:cs="Simplified Arabic" w:hint="cs"/>
          <w:sz w:val="26"/>
          <w:szCs w:val="26"/>
          <w:rtl/>
        </w:rPr>
        <w:t>وضع مجموعة من الضوابط خاصة فى حالة عدم تطبيق آليات حوكمة الشركات وضعف نظام الرقابة الداخلية المطبق، بغرض مراقبة سلوك الإدارة ومنع أية تصرفات لتخزين الأخبار السيئة وتعزيز شفافية المعلومات وتحسين المحتوى المعلوماتى للتقارير المالية بما فيها التوزيعات النقدية، وهو ما ينعكس على سيولة الأسهم المتداولة فى سوق الأوراق المالية.</w:t>
      </w:r>
    </w:p>
    <w:p w14:paraId="32F2B9EE" w14:textId="6A6203D4" w:rsidR="00764D61" w:rsidRPr="000E52F4" w:rsidRDefault="00B70B38" w:rsidP="003640D3">
      <w:pPr>
        <w:bidi/>
        <w:spacing w:before="120" w:after="120" w:line="240" w:lineRule="auto"/>
        <w:jc w:val="lowKashida"/>
        <w:rPr>
          <w:rFonts w:ascii="Simplified Arabic" w:hAnsi="Simplified Arabic" w:cs="Simplified Arabic"/>
          <w:b/>
          <w:bCs/>
          <w:color w:val="000000" w:themeColor="text1"/>
          <w:sz w:val="26"/>
          <w:szCs w:val="26"/>
          <w:rtl/>
        </w:rPr>
      </w:pPr>
      <w:r w:rsidRPr="000E52F4">
        <w:rPr>
          <w:rFonts w:ascii="Times New Roman" w:eastAsia="Times New Roman" w:hAnsi="Times New Roman" w:cs="Simplified Arabic" w:hint="cs"/>
          <w:b/>
          <w:bCs/>
          <w:sz w:val="28"/>
          <w:szCs w:val="28"/>
          <w:rtl/>
        </w:rPr>
        <w:t>8</w:t>
      </w:r>
      <w:r w:rsidR="008215A1" w:rsidRPr="000E52F4">
        <w:rPr>
          <w:rFonts w:ascii="Times New Roman" w:eastAsia="Times New Roman" w:hAnsi="Times New Roman" w:cs="Simplified Arabic" w:hint="cs"/>
          <w:b/>
          <w:bCs/>
          <w:sz w:val="28"/>
          <w:szCs w:val="28"/>
          <w:rtl/>
        </w:rPr>
        <w:t>-3 مجالات البحث المستقبلية</w:t>
      </w:r>
    </w:p>
    <w:p w14:paraId="77CA2CE7" w14:textId="77777777" w:rsidR="00E2598C" w:rsidRPr="00E2598C" w:rsidRDefault="00E2598C" w:rsidP="003640D3">
      <w:pPr>
        <w:pStyle w:val="ListParagraph"/>
        <w:numPr>
          <w:ilvl w:val="0"/>
          <w:numId w:val="40"/>
        </w:numPr>
        <w:bidi/>
        <w:spacing w:before="120" w:after="120" w:line="216" w:lineRule="auto"/>
        <w:ind w:left="425" w:hanging="425"/>
        <w:jc w:val="lowKashida"/>
        <w:rPr>
          <w:rFonts w:ascii="Times New Roman" w:eastAsia="Times New Roman" w:hAnsi="Times New Roman" w:cs="Simplified Arabic"/>
          <w:sz w:val="26"/>
          <w:szCs w:val="26"/>
        </w:rPr>
      </w:pPr>
      <w:r w:rsidRPr="00E2598C">
        <w:rPr>
          <w:rFonts w:ascii="Times New Roman" w:eastAsia="Times New Roman" w:hAnsi="Times New Roman" w:cs="Simplified Arabic" w:hint="cs"/>
          <w:sz w:val="26"/>
          <w:szCs w:val="26"/>
          <w:rtl/>
        </w:rPr>
        <w:t>قياس أثر القدرة الإدارية للمديرين التنفيذيين على سياسة التوزيعات النقدية وخطر انهيار أسعار الأسهم فى ضوء تطبيق معايير التقرير المالى الدولية (</w:t>
      </w:r>
      <w:r w:rsidRPr="00E2598C">
        <w:rPr>
          <w:rFonts w:ascii="Times New Roman" w:eastAsia="Times New Roman" w:hAnsi="Times New Roman" w:cs="Simplified Arabic"/>
          <w:sz w:val="26"/>
          <w:szCs w:val="26"/>
        </w:rPr>
        <w:t>IFRS</w:t>
      </w:r>
      <w:r w:rsidRPr="00E2598C">
        <w:rPr>
          <w:rFonts w:ascii="Times New Roman" w:eastAsia="Times New Roman" w:hAnsi="Times New Roman" w:cs="Simplified Arabic" w:hint="cs"/>
          <w:sz w:val="26"/>
          <w:szCs w:val="26"/>
          <w:rtl/>
        </w:rPr>
        <w:t>): دراسة تطبيقية.</w:t>
      </w:r>
    </w:p>
    <w:p w14:paraId="22299BB2" w14:textId="41D4D70A" w:rsidR="00E2598C" w:rsidRDefault="00E2598C" w:rsidP="003640D3">
      <w:pPr>
        <w:pStyle w:val="ListParagraph"/>
        <w:numPr>
          <w:ilvl w:val="0"/>
          <w:numId w:val="40"/>
        </w:numPr>
        <w:bidi/>
        <w:spacing w:before="120" w:after="120" w:line="216" w:lineRule="auto"/>
        <w:ind w:left="425" w:hanging="425"/>
        <w:jc w:val="lowKashida"/>
        <w:rPr>
          <w:rFonts w:ascii="Times New Roman" w:eastAsia="Times New Roman" w:hAnsi="Times New Roman" w:cs="Simplified Arabic"/>
          <w:sz w:val="26"/>
          <w:szCs w:val="26"/>
        </w:rPr>
      </w:pPr>
      <w:r w:rsidRPr="00E2598C">
        <w:rPr>
          <w:rFonts w:ascii="Times New Roman" w:eastAsia="Times New Roman" w:hAnsi="Times New Roman" w:cs="Simplified Arabic" w:hint="cs"/>
          <w:sz w:val="26"/>
          <w:szCs w:val="26"/>
          <w:rtl/>
        </w:rPr>
        <w:t>قياس أثر القدرة الإدارية للمديرين التنفيذيين على العلاقة بين الاحتفاظ بالنقدية وجودة التقرير المالى: دليل تطبيقى من البيئة المصرية.</w:t>
      </w:r>
    </w:p>
    <w:p w14:paraId="7C2A573E" w14:textId="3146C638" w:rsidR="00F31269" w:rsidRPr="00E2598C" w:rsidRDefault="00E2598C" w:rsidP="003640D3">
      <w:pPr>
        <w:pStyle w:val="ListParagraph"/>
        <w:numPr>
          <w:ilvl w:val="0"/>
          <w:numId w:val="40"/>
        </w:numPr>
        <w:bidi/>
        <w:spacing w:before="120" w:after="120" w:line="216" w:lineRule="auto"/>
        <w:ind w:left="425" w:hanging="425"/>
        <w:jc w:val="lowKashida"/>
        <w:rPr>
          <w:rFonts w:ascii="Times New Roman" w:eastAsia="Times New Roman" w:hAnsi="Times New Roman" w:cs="Simplified Arabic"/>
          <w:sz w:val="26"/>
          <w:szCs w:val="26"/>
        </w:rPr>
      </w:pPr>
      <w:r w:rsidRPr="00E2598C">
        <w:rPr>
          <w:rFonts w:ascii="Times New Roman" w:eastAsia="Times New Roman" w:hAnsi="Times New Roman" w:cs="Simplified Arabic" w:hint="cs"/>
          <w:sz w:val="26"/>
          <w:szCs w:val="26"/>
          <w:rtl/>
        </w:rPr>
        <w:t>قياس أثر القدرة الإدارية للمديرين التنفيذيين على العلاقة بين ممارسات التجنب الضريبى وقيمة الشركة: دليل عملى من البيئة المصرية.</w:t>
      </w:r>
    </w:p>
    <w:p w14:paraId="68C69FFE" w14:textId="26F4CDEF" w:rsidR="00E52ADE" w:rsidRDefault="00E52ADE" w:rsidP="001D22E1">
      <w:pPr>
        <w:spacing w:before="100" w:beforeAutospacing="1" w:after="100" w:afterAutospacing="1" w:line="240" w:lineRule="auto"/>
        <w:rPr>
          <w:rFonts w:ascii="Times New Roman" w:eastAsia="Calibri" w:hAnsi="Times New Roman" w:cs="Simplified Arabic"/>
          <w:sz w:val="26"/>
          <w:szCs w:val="26"/>
          <w:lang w:bidi="ar-EG"/>
        </w:rPr>
      </w:pPr>
    </w:p>
    <w:p w14:paraId="188D0A91" w14:textId="77777777" w:rsidR="00E52ADE" w:rsidRPr="00F2281D" w:rsidRDefault="00E52ADE" w:rsidP="001D22E1">
      <w:pPr>
        <w:spacing w:before="100" w:beforeAutospacing="1" w:after="100" w:afterAutospacing="1" w:line="240" w:lineRule="auto"/>
        <w:rPr>
          <w:rFonts w:asciiTheme="majorBidi" w:hAnsiTheme="majorBidi" w:cstheme="majorBidi"/>
          <w:sz w:val="28"/>
          <w:szCs w:val="28"/>
        </w:rPr>
      </w:pPr>
    </w:p>
    <w:p w14:paraId="7F61EB58" w14:textId="77777777" w:rsidR="0046119A" w:rsidRDefault="0046119A" w:rsidP="001D22E1">
      <w:pPr>
        <w:spacing w:before="100" w:beforeAutospacing="1" w:after="100" w:afterAutospacing="1" w:line="240" w:lineRule="auto"/>
        <w:jc w:val="center"/>
        <w:rPr>
          <w:rFonts w:asciiTheme="majorBidi" w:hAnsiTheme="majorBidi" w:cstheme="majorBidi"/>
          <w:b/>
          <w:bCs/>
          <w:sz w:val="36"/>
          <w:szCs w:val="36"/>
          <w:u w:val="single"/>
        </w:rPr>
      </w:pPr>
    </w:p>
    <w:p w14:paraId="6A8E78B1" w14:textId="77777777" w:rsidR="0046119A" w:rsidRDefault="0046119A" w:rsidP="001D22E1">
      <w:pPr>
        <w:spacing w:before="100" w:beforeAutospacing="1" w:after="100" w:afterAutospacing="1" w:line="240" w:lineRule="auto"/>
        <w:jc w:val="center"/>
        <w:rPr>
          <w:rFonts w:asciiTheme="majorBidi" w:hAnsiTheme="majorBidi" w:cstheme="majorBidi"/>
          <w:b/>
          <w:bCs/>
          <w:sz w:val="36"/>
          <w:szCs w:val="36"/>
          <w:u w:val="single"/>
        </w:rPr>
      </w:pPr>
    </w:p>
    <w:p w14:paraId="76B90387" w14:textId="7B75CE2A" w:rsidR="00FD4825" w:rsidRDefault="00FD4825" w:rsidP="001D22E1">
      <w:pPr>
        <w:spacing w:before="100" w:beforeAutospacing="1" w:after="100" w:afterAutospacing="1" w:line="240" w:lineRule="auto"/>
        <w:jc w:val="center"/>
        <w:rPr>
          <w:rFonts w:ascii="Times New Roman" w:eastAsia="Calibri" w:hAnsi="Times New Roman" w:cs="Times New Roman"/>
          <w:b/>
          <w:bCs/>
          <w:sz w:val="36"/>
          <w:szCs w:val="36"/>
          <w:u w:val="single"/>
        </w:rPr>
      </w:pPr>
    </w:p>
    <w:p w14:paraId="71730B94" w14:textId="65902360" w:rsidR="005D108B" w:rsidRDefault="005D108B" w:rsidP="001D22E1">
      <w:pPr>
        <w:spacing w:before="100" w:beforeAutospacing="1" w:after="100" w:afterAutospacing="1" w:line="240" w:lineRule="auto"/>
        <w:jc w:val="center"/>
        <w:rPr>
          <w:rFonts w:ascii="Times New Roman" w:eastAsia="Calibri" w:hAnsi="Times New Roman" w:cs="Times New Roman"/>
          <w:b/>
          <w:bCs/>
          <w:sz w:val="36"/>
          <w:szCs w:val="36"/>
          <w:u w:val="single"/>
        </w:rPr>
      </w:pPr>
    </w:p>
    <w:p w14:paraId="65AA0864" w14:textId="77777777" w:rsidR="005D108B" w:rsidRDefault="005D108B" w:rsidP="001D22E1">
      <w:pPr>
        <w:spacing w:before="100" w:beforeAutospacing="1" w:after="100" w:afterAutospacing="1" w:line="240" w:lineRule="auto"/>
        <w:jc w:val="center"/>
        <w:rPr>
          <w:rFonts w:ascii="Times New Roman" w:eastAsia="Calibri" w:hAnsi="Times New Roman" w:cs="Times New Roman"/>
          <w:b/>
          <w:bCs/>
          <w:sz w:val="36"/>
          <w:szCs w:val="36"/>
          <w:u w:val="single"/>
        </w:rPr>
      </w:pPr>
    </w:p>
    <w:p w14:paraId="75EAA849" w14:textId="77777777" w:rsidR="004A0648" w:rsidRPr="00FD4825" w:rsidRDefault="004A0648" w:rsidP="001D22E1">
      <w:pPr>
        <w:spacing w:before="100" w:beforeAutospacing="1" w:after="100" w:afterAutospacing="1" w:line="240" w:lineRule="auto"/>
        <w:jc w:val="center"/>
        <w:rPr>
          <w:rFonts w:ascii="Times New Roman" w:eastAsia="Calibri" w:hAnsi="Times New Roman" w:cs="Times New Roman"/>
          <w:b/>
          <w:bCs/>
          <w:sz w:val="36"/>
          <w:szCs w:val="36"/>
          <w:u w:val="single"/>
        </w:rPr>
      </w:pPr>
    </w:p>
    <w:p w14:paraId="6CECD4AB" w14:textId="10D16200" w:rsidR="00FD4825" w:rsidRDefault="00FD4825" w:rsidP="001D22E1">
      <w:pPr>
        <w:spacing w:before="100" w:beforeAutospacing="1" w:after="100" w:afterAutospacing="1" w:line="240" w:lineRule="auto"/>
        <w:jc w:val="center"/>
        <w:rPr>
          <w:rFonts w:ascii="Times New Roman" w:eastAsia="Calibri" w:hAnsi="Times New Roman" w:cs="Times New Roman"/>
          <w:b/>
          <w:bCs/>
          <w:sz w:val="30"/>
          <w:szCs w:val="30"/>
          <w:u w:val="single"/>
        </w:rPr>
      </w:pPr>
      <w:r w:rsidRPr="00EB6F28">
        <w:rPr>
          <w:rFonts w:ascii="Times New Roman" w:eastAsia="Calibri" w:hAnsi="Times New Roman" w:cs="Times New Roman"/>
          <w:b/>
          <w:bCs/>
          <w:sz w:val="30"/>
          <w:szCs w:val="30"/>
          <w:u w:val="single"/>
        </w:rPr>
        <w:t>Research Number (</w:t>
      </w:r>
      <w:r w:rsidR="00DA0BD9" w:rsidRPr="00EB6F28">
        <w:rPr>
          <w:rFonts w:ascii="Times New Roman" w:eastAsia="Calibri" w:hAnsi="Times New Roman" w:cs="Times New Roman"/>
          <w:b/>
          <w:bCs/>
          <w:sz w:val="30"/>
          <w:szCs w:val="30"/>
          <w:u w:val="single"/>
        </w:rPr>
        <w:t>3</w:t>
      </w:r>
      <w:r w:rsidRPr="00EB6F28">
        <w:rPr>
          <w:rFonts w:ascii="Times New Roman" w:eastAsia="Calibri" w:hAnsi="Times New Roman" w:cs="Times New Roman"/>
          <w:b/>
          <w:bCs/>
          <w:sz w:val="30"/>
          <w:szCs w:val="30"/>
          <w:u w:val="single"/>
        </w:rPr>
        <w:t>)</w:t>
      </w:r>
    </w:p>
    <w:p w14:paraId="4BA94B9A" w14:textId="77777777" w:rsidR="0017093B" w:rsidRPr="00791A4C" w:rsidRDefault="0017093B" w:rsidP="001D22E1">
      <w:pPr>
        <w:spacing w:before="100" w:beforeAutospacing="1" w:after="100" w:afterAutospacing="1" w:line="240" w:lineRule="auto"/>
        <w:jc w:val="center"/>
        <w:rPr>
          <w:rFonts w:ascii="Times New Roman" w:eastAsia="Calibri" w:hAnsi="Times New Roman" w:cs="Times New Roman"/>
          <w:b/>
          <w:bCs/>
          <w:sz w:val="2"/>
          <w:szCs w:val="2"/>
          <w:u w:val="single"/>
        </w:rPr>
      </w:pPr>
    </w:p>
    <w:p w14:paraId="26551DC3" w14:textId="4BA82A9E" w:rsidR="00FD4825" w:rsidRPr="00EB6F28" w:rsidRDefault="00DA0BD9" w:rsidP="001D22E1">
      <w:pPr>
        <w:spacing w:before="100" w:beforeAutospacing="1" w:after="100" w:afterAutospacing="1" w:line="240" w:lineRule="auto"/>
        <w:jc w:val="center"/>
        <w:rPr>
          <w:rFonts w:asciiTheme="majorBidi" w:eastAsia="Calibri" w:hAnsiTheme="majorBidi" w:cstheme="majorBidi"/>
          <w:sz w:val="36"/>
          <w:szCs w:val="36"/>
        </w:rPr>
      </w:pPr>
      <w:bookmarkStart w:id="1" w:name="_Hlk29284351"/>
      <w:r w:rsidRPr="00EB6F28">
        <w:rPr>
          <w:rFonts w:asciiTheme="majorBidi" w:hAnsiTheme="majorBidi" w:cstheme="majorBidi"/>
          <w:b/>
          <w:bCs/>
          <w:sz w:val="30"/>
          <w:szCs w:val="30"/>
        </w:rPr>
        <w:t>Measuring the Impact of the CEO's Managerial Ability on the Cash Dividends Policy and Stock Liquidity: An Empirical Study on Listed Firms in the Egyptian Stock Exchange</w:t>
      </w:r>
    </w:p>
    <w:bookmarkEnd w:id="1"/>
    <w:p w14:paraId="4BD0F6E5" w14:textId="00EB1BCB" w:rsidR="00AD3D89" w:rsidRDefault="00AD3D89" w:rsidP="00AD3D89">
      <w:pPr>
        <w:spacing w:line="240" w:lineRule="auto"/>
        <w:jc w:val="center"/>
        <w:rPr>
          <w:rFonts w:ascii="Times New Roman" w:eastAsia="Calibri" w:hAnsi="Times New Roman" w:cs="Times New Roman"/>
          <w:sz w:val="28"/>
          <w:szCs w:val="28"/>
        </w:rPr>
      </w:pPr>
    </w:p>
    <w:p w14:paraId="5695EB13" w14:textId="77777777" w:rsidR="00A12BAE" w:rsidRPr="00FD4825" w:rsidRDefault="00A12BAE" w:rsidP="00AD3D89">
      <w:pPr>
        <w:spacing w:line="240" w:lineRule="auto"/>
        <w:jc w:val="center"/>
        <w:rPr>
          <w:rFonts w:ascii="Times New Roman" w:eastAsia="Calibri" w:hAnsi="Times New Roman" w:cs="Times New Roman"/>
          <w:sz w:val="28"/>
          <w:szCs w:val="28"/>
        </w:rPr>
      </w:pPr>
    </w:p>
    <w:p w14:paraId="4219ACAC" w14:textId="77777777" w:rsidR="00A12BAE" w:rsidRPr="00765D56" w:rsidRDefault="00A12BAE" w:rsidP="00A12BAE">
      <w:pPr>
        <w:spacing w:after="0"/>
        <w:jc w:val="center"/>
        <w:rPr>
          <w:rFonts w:ascii="Times New Roman" w:eastAsia="Calibri" w:hAnsi="Times New Roman" w:cs="Times New Roman"/>
          <w:b/>
          <w:bCs/>
          <w:sz w:val="28"/>
          <w:szCs w:val="28"/>
        </w:rPr>
      </w:pPr>
      <w:bookmarkStart w:id="2" w:name="_Hlk131413322"/>
      <w:r w:rsidRPr="00765D56">
        <w:rPr>
          <w:rFonts w:ascii="Times New Roman" w:eastAsia="Calibri" w:hAnsi="Times New Roman" w:cs="Times New Roman"/>
          <w:b/>
          <w:bCs/>
          <w:sz w:val="28"/>
          <w:szCs w:val="28"/>
        </w:rPr>
        <w:t>Dr. Sameh Mohamed Amin Elnagar</w:t>
      </w:r>
    </w:p>
    <w:p w14:paraId="6E0208D7" w14:textId="77777777" w:rsidR="00A12BAE" w:rsidRPr="00765D56" w:rsidRDefault="00A12BAE" w:rsidP="00A12BAE">
      <w:pPr>
        <w:autoSpaceDE w:val="0"/>
        <w:autoSpaceDN w:val="0"/>
        <w:adjustRightInd w:val="0"/>
        <w:spacing w:after="0"/>
        <w:jc w:val="center"/>
        <w:rPr>
          <w:rFonts w:ascii="Times New Roman" w:eastAsia="Calibri" w:hAnsi="Times New Roman" w:cs="Times New Roman"/>
          <w:sz w:val="28"/>
          <w:szCs w:val="28"/>
          <w:lang w:bidi="he-IL"/>
        </w:rPr>
      </w:pPr>
      <w:r w:rsidRPr="00765D56">
        <w:rPr>
          <w:rFonts w:ascii="Times New Roman" w:eastAsia="Calibri" w:hAnsi="Times New Roman" w:cs="Times New Roman"/>
          <w:sz w:val="28"/>
          <w:szCs w:val="28"/>
          <w:lang w:bidi="he-IL"/>
        </w:rPr>
        <w:t>Lecturer, Accounting Department</w:t>
      </w:r>
    </w:p>
    <w:p w14:paraId="5F1A0F73" w14:textId="77777777" w:rsidR="00A12BAE" w:rsidRDefault="00A12BAE" w:rsidP="00A12BAE">
      <w:pPr>
        <w:spacing w:after="0"/>
        <w:jc w:val="center"/>
        <w:rPr>
          <w:rFonts w:ascii="Times New Roman" w:eastAsia="Calibri" w:hAnsi="Times New Roman" w:cs="Times New Roman"/>
          <w:sz w:val="28"/>
          <w:szCs w:val="28"/>
          <w:lang w:bidi="he-IL"/>
        </w:rPr>
      </w:pPr>
      <w:r w:rsidRPr="00765D56">
        <w:rPr>
          <w:rFonts w:ascii="Times New Roman" w:eastAsia="Calibri" w:hAnsi="Times New Roman" w:cs="Times New Roman"/>
          <w:sz w:val="28"/>
          <w:szCs w:val="28"/>
          <w:lang w:bidi="he-IL"/>
        </w:rPr>
        <w:t>Faculty of Commerce</w:t>
      </w:r>
    </w:p>
    <w:p w14:paraId="3D00B77E" w14:textId="0545EC3F" w:rsidR="00AD3D89" w:rsidRPr="00FD4825" w:rsidRDefault="00A12BAE" w:rsidP="00A12BAE">
      <w:pPr>
        <w:spacing w:after="0" w:line="240" w:lineRule="auto"/>
        <w:jc w:val="center"/>
        <w:rPr>
          <w:rFonts w:ascii="Times New Roman" w:eastAsia="Calibri" w:hAnsi="Times New Roman" w:cs="Times New Roman"/>
          <w:sz w:val="28"/>
          <w:szCs w:val="28"/>
        </w:rPr>
      </w:pPr>
      <w:r w:rsidRPr="00765D56">
        <w:rPr>
          <w:rFonts w:ascii="Times New Roman" w:eastAsia="Calibri" w:hAnsi="Times New Roman" w:cs="Times New Roman"/>
          <w:sz w:val="28"/>
          <w:szCs w:val="28"/>
          <w:lang w:bidi="he-IL"/>
        </w:rPr>
        <w:t>Banha University</w:t>
      </w:r>
      <w:bookmarkEnd w:id="2"/>
    </w:p>
    <w:p w14:paraId="5F8C2B99" w14:textId="77777777" w:rsidR="00AD3D89" w:rsidRDefault="00AD3D89" w:rsidP="00AD3D89">
      <w:pPr>
        <w:spacing w:after="0" w:line="240" w:lineRule="auto"/>
        <w:jc w:val="center"/>
        <w:rPr>
          <w:rFonts w:ascii="Times New Roman" w:eastAsia="Calibri" w:hAnsi="Times New Roman" w:cs="Times New Roman"/>
          <w:sz w:val="28"/>
          <w:szCs w:val="28"/>
        </w:rPr>
      </w:pPr>
    </w:p>
    <w:p w14:paraId="1F7169B8" w14:textId="77777777" w:rsidR="00AD3D89" w:rsidRDefault="00AD3D89" w:rsidP="00AD3D89">
      <w:pPr>
        <w:spacing w:after="0" w:line="240" w:lineRule="auto"/>
        <w:jc w:val="center"/>
        <w:rPr>
          <w:rFonts w:ascii="Times New Roman" w:eastAsia="Calibri" w:hAnsi="Times New Roman" w:cs="Times New Roman"/>
          <w:sz w:val="28"/>
          <w:szCs w:val="28"/>
        </w:rPr>
      </w:pPr>
    </w:p>
    <w:p w14:paraId="5CF18937" w14:textId="77777777" w:rsidR="00AD3D89" w:rsidRDefault="00AD3D89" w:rsidP="00AD3D89">
      <w:pPr>
        <w:spacing w:after="0" w:line="240" w:lineRule="auto"/>
        <w:jc w:val="center"/>
        <w:rPr>
          <w:rFonts w:ascii="Times New Roman" w:eastAsia="Calibri" w:hAnsi="Times New Roman" w:cs="Times New Roman"/>
          <w:sz w:val="28"/>
          <w:szCs w:val="28"/>
        </w:rPr>
      </w:pPr>
    </w:p>
    <w:p w14:paraId="3929E6DC" w14:textId="77777777" w:rsidR="00AD3D89" w:rsidRDefault="00AD3D89" w:rsidP="00AD3D89">
      <w:pPr>
        <w:spacing w:after="0" w:line="240" w:lineRule="auto"/>
        <w:jc w:val="center"/>
        <w:rPr>
          <w:rFonts w:ascii="Times New Roman" w:eastAsia="Calibri" w:hAnsi="Times New Roman" w:cs="Times New Roman"/>
          <w:sz w:val="28"/>
          <w:szCs w:val="28"/>
        </w:rPr>
      </w:pPr>
    </w:p>
    <w:p w14:paraId="178A64A2" w14:textId="77777777" w:rsidR="00AD3D89" w:rsidRDefault="00AD3D89" w:rsidP="00AD3D89">
      <w:pPr>
        <w:spacing w:after="0" w:line="240" w:lineRule="auto"/>
        <w:jc w:val="center"/>
        <w:rPr>
          <w:rFonts w:ascii="Times New Roman" w:eastAsia="Calibri" w:hAnsi="Times New Roman" w:cs="Times New Roman"/>
          <w:sz w:val="28"/>
          <w:szCs w:val="28"/>
        </w:rPr>
      </w:pPr>
    </w:p>
    <w:p w14:paraId="3343651B" w14:textId="77777777" w:rsidR="00AD3D89" w:rsidRDefault="00AD3D89" w:rsidP="00AD3D89">
      <w:pPr>
        <w:spacing w:after="0" w:line="240" w:lineRule="auto"/>
        <w:jc w:val="center"/>
        <w:rPr>
          <w:rFonts w:ascii="Times New Roman" w:eastAsia="Calibri" w:hAnsi="Times New Roman" w:cs="Times New Roman"/>
          <w:sz w:val="28"/>
          <w:szCs w:val="28"/>
        </w:rPr>
      </w:pPr>
    </w:p>
    <w:p w14:paraId="3B8A96DF" w14:textId="77777777" w:rsidR="00AD3D89" w:rsidRDefault="00AD3D89" w:rsidP="00AD3D89">
      <w:pPr>
        <w:spacing w:after="0" w:line="240" w:lineRule="auto"/>
        <w:jc w:val="center"/>
        <w:rPr>
          <w:rFonts w:ascii="Times New Roman" w:eastAsia="Calibri" w:hAnsi="Times New Roman" w:cs="Times New Roman"/>
          <w:sz w:val="28"/>
          <w:szCs w:val="28"/>
        </w:rPr>
      </w:pPr>
    </w:p>
    <w:tbl>
      <w:tblPr>
        <w:tblStyle w:val="TableGrid"/>
        <w:tblW w:w="8730" w:type="dxa"/>
        <w:jc w:val="center"/>
        <w:tblLook w:val="04A0" w:firstRow="1" w:lastRow="0" w:firstColumn="1" w:lastColumn="0" w:noHBand="0" w:noVBand="1"/>
      </w:tblPr>
      <w:tblGrid>
        <w:gridCol w:w="8730"/>
      </w:tblGrid>
      <w:tr w:rsidR="00AD3D89" w:rsidRPr="00A12BAE" w14:paraId="558AA0E1" w14:textId="77777777" w:rsidTr="00AC7893">
        <w:trPr>
          <w:jc w:val="center"/>
        </w:trPr>
        <w:tc>
          <w:tcPr>
            <w:tcW w:w="8730" w:type="dxa"/>
          </w:tcPr>
          <w:p w14:paraId="4ECACF97" w14:textId="6FFFFD05" w:rsidR="00AD3D89" w:rsidRPr="00A12BAE" w:rsidRDefault="00AD3D89" w:rsidP="00AC7893">
            <w:pPr>
              <w:pBdr>
                <w:top w:val="single" w:sz="4" w:space="1" w:color="auto"/>
                <w:left w:val="single" w:sz="4" w:space="4" w:color="auto"/>
                <w:bottom w:val="single" w:sz="4" w:space="1" w:color="auto"/>
                <w:right w:val="single" w:sz="4" w:space="4" w:color="auto"/>
              </w:pBdr>
              <w:jc w:val="lowKashida"/>
              <w:rPr>
                <w:rFonts w:asciiTheme="majorBidi" w:eastAsia="Calibri" w:hAnsiTheme="majorBidi" w:cstheme="majorBidi"/>
                <w:b/>
                <w:bCs/>
                <w:sz w:val="28"/>
                <w:szCs w:val="28"/>
              </w:rPr>
            </w:pPr>
            <w:r w:rsidRPr="00A12BAE">
              <w:rPr>
                <w:rFonts w:asciiTheme="majorBidi" w:hAnsiTheme="majorBidi" w:cstheme="majorBidi"/>
                <w:sz w:val="28"/>
                <w:szCs w:val="28"/>
              </w:rPr>
              <w:t xml:space="preserve">Scientific Journal for Financial and Commercial Studies and </w:t>
            </w:r>
            <w:proofErr w:type="gramStart"/>
            <w:r w:rsidRPr="00A12BAE">
              <w:rPr>
                <w:rFonts w:asciiTheme="majorBidi" w:hAnsiTheme="majorBidi" w:cstheme="majorBidi"/>
                <w:sz w:val="28"/>
                <w:szCs w:val="28"/>
              </w:rPr>
              <w:t>Researches</w:t>
            </w:r>
            <w:proofErr w:type="gramEnd"/>
            <w:r w:rsidRPr="00A12BAE">
              <w:rPr>
                <w:rFonts w:asciiTheme="majorBidi" w:hAnsiTheme="majorBidi" w:cstheme="majorBidi"/>
                <w:sz w:val="28"/>
                <w:szCs w:val="28"/>
              </w:rPr>
              <w:t>, Faculty of Commerce, Damietta University, Iss. 1, January, 2021</w:t>
            </w:r>
          </w:p>
        </w:tc>
      </w:tr>
    </w:tbl>
    <w:p w14:paraId="0DCDA36F" w14:textId="25038456" w:rsidR="004A0648" w:rsidRDefault="004A0648" w:rsidP="001D22E1">
      <w:pPr>
        <w:spacing w:before="100" w:beforeAutospacing="1" w:after="100" w:afterAutospacing="1" w:line="240" w:lineRule="auto"/>
        <w:jc w:val="center"/>
        <w:rPr>
          <w:rFonts w:ascii="Times New Roman" w:eastAsia="Calibri" w:hAnsi="Times New Roman" w:cs="Times New Roman"/>
          <w:sz w:val="28"/>
          <w:szCs w:val="28"/>
        </w:rPr>
      </w:pPr>
    </w:p>
    <w:p w14:paraId="12F894C3" w14:textId="656FB52F" w:rsidR="004A0648" w:rsidRDefault="004A0648" w:rsidP="001D22E1">
      <w:pPr>
        <w:spacing w:before="100" w:beforeAutospacing="1" w:after="100" w:afterAutospacing="1" w:line="240" w:lineRule="auto"/>
        <w:jc w:val="center"/>
        <w:rPr>
          <w:rFonts w:ascii="Times New Roman" w:eastAsia="Calibri" w:hAnsi="Times New Roman" w:cs="Times New Roman"/>
          <w:sz w:val="28"/>
          <w:szCs w:val="28"/>
        </w:rPr>
      </w:pPr>
    </w:p>
    <w:p w14:paraId="3C45EF10" w14:textId="4710E175" w:rsidR="00352EC1" w:rsidRPr="00094F2A" w:rsidRDefault="005D108B" w:rsidP="00094F2A">
      <w:pPr>
        <w:spacing w:before="120" w:after="120"/>
        <w:jc w:val="both"/>
        <w:rPr>
          <w:rFonts w:asciiTheme="majorBidi" w:hAnsiTheme="majorBidi" w:cstheme="majorBidi"/>
          <w:sz w:val="26"/>
          <w:szCs w:val="26"/>
        </w:rPr>
      </w:pPr>
      <w:r>
        <w:rPr>
          <w:rFonts w:asciiTheme="majorBidi" w:hAnsiTheme="majorBidi" w:cstheme="majorBidi"/>
          <w:lang w:val="en"/>
        </w:rPr>
        <w:lastRenderedPageBreak/>
        <w:t xml:space="preserve"> </w:t>
      </w:r>
      <w:r w:rsidR="003711A3">
        <w:rPr>
          <w:rFonts w:asciiTheme="majorBidi" w:hAnsiTheme="majorBidi" w:cstheme="majorBidi"/>
          <w:lang w:val="en"/>
        </w:rPr>
        <w:t xml:space="preserve">    </w:t>
      </w:r>
      <w:r w:rsidR="00352EC1" w:rsidRPr="00094F2A">
        <w:rPr>
          <w:rFonts w:asciiTheme="majorBidi" w:hAnsiTheme="majorBidi" w:cstheme="majorBidi"/>
          <w:sz w:val="26"/>
          <w:szCs w:val="26"/>
          <w:lang w:val="en"/>
        </w:rPr>
        <w:t xml:space="preserve">The current </w:t>
      </w:r>
      <w:r w:rsidR="003711A3" w:rsidRPr="00094F2A">
        <w:rPr>
          <w:rFonts w:asciiTheme="majorBidi" w:hAnsiTheme="majorBidi" w:cstheme="majorBidi"/>
          <w:sz w:val="26"/>
          <w:szCs w:val="26"/>
          <w:lang w:val="en"/>
        </w:rPr>
        <w:t>research</w:t>
      </w:r>
      <w:r w:rsidR="00352EC1" w:rsidRPr="00094F2A">
        <w:rPr>
          <w:rFonts w:asciiTheme="majorBidi" w:hAnsiTheme="majorBidi" w:cstheme="majorBidi"/>
          <w:sz w:val="26"/>
          <w:szCs w:val="26"/>
          <w:lang w:val="en"/>
        </w:rPr>
        <w:t xml:space="preserve"> attempted to measure the Impact of the CEO's Managerial Ability on the Cash Dividends Policy and Stock Liquidity with </w:t>
      </w:r>
      <w:r w:rsidR="00352EC1" w:rsidRPr="00094F2A">
        <w:rPr>
          <w:rFonts w:asciiTheme="majorBidi" w:hAnsiTheme="majorBidi" w:cstheme="majorBidi"/>
          <w:sz w:val="26"/>
          <w:szCs w:val="26"/>
        </w:rPr>
        <w:t>providing</w:t>
      </w:r>
      <w:r w:rsidR="00352EC1" w:rsidRPr="00094F2A">
        <w:rPr>
          <w:rFonts w:asciiTheme="majorBidi" w:hAnsiTheme="majorBidi" w:cstheme="majorBidi"/>
          <w:sz w:val="26"/>
          <w:szCs w:val="26"/>
          <w:lang w:val="en"/>
        </w:rPr>
        <w:t xml:space="preserve"> applied evidence from the Egyptian business environment. The scientific contribution of this research stands out in reducing the controversy regarding the interactive relationships between research variables,</w:t>
      </w:r>
      <w:r w:rsidR="00352EC1" w:rsidRPr="00094F2A">
        <w:rPr>
          <w:rFonts w:asciiTheme="majorBidi" w:hAnsiTheme="majorBidi" w:cstheme="majorBidi"/>
          <w:sz w:val="26"/>
          <w:szCs w:val="26"/>
        </w:rPr>
        <w:t xml:space="preserve">this  </w:t>
      </w:r>
      <w:bookmarkStart w:id="3" w:name="_Hlk127111330"/>
      <w:r w:rsidR="00352EC1" w:rsidRPr="00094F2A">
        <w:rPr>
          <w:rFonts w:asciiTheme="majorBidi" w:hAnsiTheme="majorBidi" w:cstheme="majorBidi"/>
          <w:sz w:val="26"/>
          <w:szCs w:val="26"/>
        </w:rPr>
        <w:t xml:space="preserve">increase </w:t>
      </w:r>
      <w:r w:rsidR="00352EC1" w:rsidRPr="00094F2A">
        <w:rPr>
          <w:rFonts w:asciiTheme="majorBidi" w:hAnsiTheme="majorBidi" w:cstheme="majorBidi"/>
          <w:sz w:val="26"/>
          <w:szCs w:val="26"/>
          <w:lang w:val="en"/>
        </w:rPr>
        <w:t xml:space="preserve"> the understanding and awareness of Egyptian companies and stakeholders of the factors affecting stock liquidity by adding a new determinant, which is CEO's Managerial Ability, and explaining the difference between companies in Cash Dividends Policy</w:t>
      </w:r>
      <w:r w:rsidR="00352EC1" w:rsidRPr="00094F2A">
        <w:rPr>
          <w:rFonts w:asciiTheme="majorBidi" w:hAnsiTheme="majorBidi" w:cstheme="majorBidi"/>
          <w:b/>
          <w:bCs/>
          <w:sz w:val="26"/>
          <w:szCs w:val="26"/>
        </w:rPr>
        <w:t xml:space="preserve"> </w:t>
      </w:r>
      <w:r w:rsidR="00352EC1" w:rsidRPr="00094F2A">
        <w:rPr>
          <w:rFonts w:asciiTheme="majorBidi" w:hAnsiTheme="majorBidi" w:cstheme="majorBidi"/>
          <w:sz w:val="26"/>
          <w:szCs w:val="26"/>
          <w:lang w:val="en"/>
        </w:rPr>
        <w:t>and its impact on the stock liquidity in the stock market</w:t>
      </w:r>
      <w:bookmarkEnd w:id="3"/>
      <w:r w:rsidR="00352EC1" w:rsidRPr="00094F2A">
        <w:rPr>
          <w:rFonts w:asciiTheme="majorBidi" w:hAnsiTheme="majorBidi" w:cstheme="majorBidi"/>
          <w:sz w:val="26"/>
          <w:szCs w:val="26"/>
          <w:lang w:val="en"/>
        </w:rPr>
        <w:t>.</w:t>
      </w:r>
      <w:r w:rsidR="00352EC1" w:rsidRPr="00094F2A">
        <w:rPr>
          <w:rFonts w:asciiTheme="majorBidi" w:hAnsiTheme="majorBidi" w:cstheme="majorBidi"/>
          <w:sz w:val="26"/>
          <w:szCs w:val="26"/>
        </w:rPr>
        <w:t xml:space="preserve"> The research summary can be viewed through the following elements:</w:t>
      </w:r>
    </w:p>
    <w:p w14:paraId="61F1071C" w14:textId="77777777" w:rsidR="00352EC1" w:rsidRPr="0017093B" w:rsidRDefault="00352EC1" w:rsidP="00094F2A">
      <w:pPr>
        <w:pStyle w:val="ListParagraph"/>
        <w:numPr>
          <w:ilvl w:val="0"/>
          <w:numId w:val="45"/>
        </w:numPr>
        <w:spacing w:before="120" w:after="120" w:line="259" w:lineRule="auto"/>
        <w:ind w:left="270" w:hanging="270"/>
        <w:rPr>
          <w:rFonts w:asciiTheme="majorBidi" w:hAnsiTheme="majorBidi" w:cstheme="majorBidi"/>
          <w:b/>
          <w:bCs/>
          <w:sz w:val="28"/>
          <w:szCs w:val="28"/>
        </w:rPr>
      </w:pPr>
      <w:r w:rsidRPr="0017093B">
        <w:rPr>
          <w:rFonts w:asciiTheme="majorBidi" w:hAnsiTheme="majorBidi" w:cstheme="majorBidi"/>
          <w:b/>
          <w:bCs/>
          <w:sz w:val="28"/>
          <w:szCs w:val="28"/>
        </w:rPr>
        <w:t xml:space="preserve"> The research problem and questions</w:t>
      </w:r>
    </w:p>
    <w:p w14:paraId="76AAB641" w14:textId="62C5EF34" w:rsidR="00352EC1" w:rsidRPr="00094F2A" w:rsidRDefault="00352EC1" w:rsidP="00094F2A">
      <w:pPr>
        <w:spacing w:before="120" w:after="120"/>
        <w:jc w:val="lowKashida"/>
        <w:rPr>
          <w:rFonts w:asciiTheme="majorBidi" w:hAnsiTheme="majorBidi" w:cstheme="majorBidi"/>
          <w:sz w:val="26"/>
          <w:szCs w:val="26"/>
        </w:rPr>
      </w:pPr>
      <w:r w:rsidRPr="00094F2A">
        <w:rPr>
          <w:rFonts w:asciiTheme="majorBidi" w:hAnsiTheme="majorBidi" w:cstheme="majorBidi"/>
          <w:sz w:val="26"/>
          <w:szCs w:val="26"/>
          <w:lang w:val="en"/>
        </w:rPr>
        <w:t xml:space="preserve">     The current research attempts to answer the following main question: Does</w:t>
      </w:r>
      <w:r w:rsidRPr="00094F2A">
        <w:rPr>
          <w:rFonts w:asciiTheme="majorBidi" w:eastAsia="Calibri" w:hAnsiTheme="majorBidi" w:cstheme="majorBidi"/>
          <w:b/>
          <w:bCs/>
          <w:sz w:val="32"/>
          <w:szCs w:val="32"/>
        </w:rPr>
        <w:t xml:space="preserve"> </w:t>
      </w:r>
      <w:bookmarkStart w:id="4" w:name="_Hlk127109894"/>
      <w:r w:rsidRPr="00094F2A">
        <w:rPr>
          <w:rFonts w:asciiTheme="majorBidi" w:hAnsiTheme="majorBidi" w:cstheme="majorBidi"/>
          <w:sz w:val="26"/>
          <w:szCs w:val="26"/>
          <w:lang w:val="en"/>
        </w:rPr>
        <w:t xml:space="preserve">CEO's Managerial Ability affect the Cash Dividends </w:t>
      </w:r>
      <w:bookmarkEnd w:id="4"/>
      <w:r w:rsidRPr="00094F2A">
        <w:rPr>
          <w:rFonts w:asciiTheme="majorBidi" w:hAnsiTheme="majorBidi" w:cstheme="majorBidi"/>
          <w:sz w:val="26"/>
          <w:szCs w:val="26"/>
          <w:lang w:val="en"/>
        </w:rPr>
        <w:t xml:space="preserve">Policy and </w:t>
      </w:r>
      <w:bookmarkStart w:id="5" w:name="_Hlk127109958"/>
      <w:r w:rsidRPr="00094F2A">
        <w:rPr>
          <w:rFonts w:asciiTheme="majorBidi" w:hAnsiTheme="majorBidi" w:cstheme="majorBidi"/>
          <w:sz w:val="26"/>
          <w:szCs w:val="26"/>
          <w:lang w:val="en"/>
        </w:rPr>
        <w:t>Stock Liquidity</w:t>
      </w:r>
      <w:bookmarkEnd w:id="5"/>
      <w:r w:rsidRPr="00094F2A">
        <w:rPr>
          <w:rFonts w:asciiTheme="majorBidi" w:hAnsiTheme="majorBidi" w:cstheme="majorBidi"/>
          <w:sz w:val="26"/>
          <w:szCs w:val="26"/>
          <w:lang w:val="en"/>
        </w:rPr>
        <w:t xml:space="preserve">? Within the frame of this main question, the research divided it </w:t>
      </w:r>
      <w:r w:rsidRPr="00094F2A">
        <w:rPr>
          <w:rFonts w:asciiTheme="majorBidi" w:hAnsiTheme="majorBidi" w:cstheme="majorBidi"/>
          <w:sz w:val="26"/>
          <w:szCs w:val="26"/>
        </w:rPr>
        <w:t>to the following sub-questions:</w:t>
      </w:r>
      <w:r w:rsidRPr="00094F2A">
        <w:rPr>
          <w:rFonts w:asciiTheme="majorBidi" w:hAnsiTheme="majorBidi" w:cstheme="majorBidi"/>
          <w:sz w:val="26"/>
          <w:szCs w:val="26"/>
          <w:lang w:val="en"/>
        </w:rPr>
        <w:t xml:space="preserve"> </w:t>
      </w:r>
      <w:bookmarkStart w:id="6" w:name="_Hlk126871100"/>
      <w:bookmarkStart w:id="7" w:name="_Hlk127109941"/>
      <w:r w:rsidRPr="00094F2A">
        <w:rPr>
          <w:rFonts w:asciiTheme="majorBidi" w:hAnsiTheme="majorBidi" w:cstheme="majorBidi"/>
          <w:sz w:val="26"/>
          <w:szCs w:val="26"/>
          <w:lang w:val="en"/>
        </w:rPr>
        <w:t>Do</w:t>
      </w:r>
      <w:bookmarkEnd w:id="6"/>
      <w:r w:rsidRPr="00094F2A">
        <w:rPr>
          <w:rFonts w:asciiTheme="majorBidi" w:hAnsiTheme="majorBidi" w:cstheme="majorBidi"/>
          <w:sz w:val="26"/>
          <w:szCs w:val="26"/>
          <w:lang w:val="en"/>
        </w:rPr>
        <w:t xml:space="preserve">es CEO's Managerial Ability affect </w:t>
      </w:r>
      <w:bookmarkEnd w:id="7"/>
      <w:r w:rsidRPr="00094F2A">
        <w:rPr>
          <w:rFonts w:asciiTheme="majorBidi" w:hAnsiTheme="majorBidi" w:cstheme="majorBidi"/>
          <w:sz w:val="26"/>
          <w:szCs w:val="26"/>
          <w:lang w:val="en"/>
        </w:rPr>
        <w:t xml:space="preserve">the </w:t>
      </w:r>
      <w:bookmarkStart w:id="8" w:name="_Hlk127110058"/>
      <w:r w:rsidRPr="00094F2A">
        <w:rPr>
          <w:rFonts w:asciiTheme="majorBidi" w:hAnsiTheme="majorBidi" w:cstheme="majorBidi"/>
          <w:sz w:val="26"/>
          <w:szCs w:val="26"/>
          <w:lang w:val="en"/>
        </w:rPr>
        <w:t>Cash Dividends policy</w:t>
      </w:r>
      <w:bookmarkEnd w:id="8"/>
      <w:r w:rsidRPr="00094F2A">
        <w:rPr>
          <w:rFonts w:asciiTheme="majorBidi" w:hAnsiTheme="majorBidi" w:cstheme="majorBidi"/>
          <w:sz w:val="26"/>
          <w:szCs w:val="26"/>
          <w:lang w:val="en"/>
        </w:rPr>
        <w:t xml:space="preserve">? Does CEO's Managerial Ability affect </w:t>
      </w:r>
      <w:bookmarkStart w:id="9" w:name="_Hlk127110069"/>
      <w:r w:rsidRPr="00094F2A">
        <w:rPr>
          <w:rFonts w:asciiTheme="majorBidi" w:hAnsiTheme="majorBidi" w:cstheme="majorBidi"/>
          <w:sz w:val="26"/>
          <w:szCs w:val="26"/>
          <w:lang w:val="en"/>
        </w:rPr>
        <w:t>Stock Liquidity</w:t>
      </w:r>
      <w:bookmarkEnd w:id="9"/>
      <w:r w:rsidRPr="00094F2A">
        <w:rPr>
          <w:rFonts w:asciiTheme="majorBidi" w:hAnsiTheme="majorBidi" w:cstheme="majorBidi"/>
          <w:sz w:val="26"/>
          <w:szCs w:val="26"/>
          <w:lang w:val="en"/>
        </w:rPr>
        <w:t xml:space="preserve">? What is the nature of the relationship between Cash Dividends policy and Stock Liquidity? What is the </w:t>
      </w:r>
      <w:r w:rsidRPr="00094F2A">
        <w:rPr>
          <w:rFonts w:asciiTheme="majorBidi" w:hAnsiTheme="majorBidi" w:cstheme="majorBidi"/>
          <w:sz w:val="26"/>
          <w:szCs w:val="26"/>
        </w:rPr>
        <w:t xml:space="preserve">interactive impact of the relationship model </w:t>
      </w:r>
      <w:r w:rsidR="008E245E" w:rsidRPr="00094F2A">
        <w:rPr>
          <w:rFonts w:asciiTheme="majorBidi" w:hAnsiTheme="majorBidi" w:cstheme="majorBidi"/>
          <w:sz w:val="26"/>
          <w:szCs w:val="26"/>
        </w:rPr>
        <w:t>b</w:t>
      </w:r>
      <w:r w:rsidRPr="00094F2A">
        <w:rPr>
          <w:rFonts w:asciiTheme="majorBidi" w:hAnsiTheme="majorBidi" w:cstheme="majorBidi"/>
          <w:sz w:val="26"/>
          <w:szCs w:val="26"/>
        </w:rPr>
        <w:t>etween</w:t>
      </w:r>
      <w:r w:rsidRPr="00094F2A">
        <w:rPr>
          <w:rFonts w:asciiTheme="majorBidi" w:hAnsiTheme="majorBidi" w:cstheme="majorBidi"/>
          <w:sz w:val="26"/>
          <w:szCs w:val="26"/>
          <w:lang w:val="en"/>
        </w:rPr>
        <w:t xml:space="preserve"> the CEOs overconfidence and financial reporting opacity on Stock Price Crash Risk</w:t>
      </w:r>
      <w:r w:rsidRPr="00094F2A">
        <w:rPr>
          <w:rFonts w:asciiTheme="majorBidi" w:hAnsiTheme="majorBidi" w:cstheme="majorBidi"/>
          <w:sz w:val="26"/>
          <w:szCs w:val="26"/>
        </w:rPr>
        <w:t xml:space="preserve"> for companies listed in the Egyptian Stock Exchange? Finally, what is </w:t>
      </w:r>
      <w:bookmarkStart w:id="10" w:name="_Hlk127110289"/>
      <w:r w:rsidRPr="00094F2A">
        <w:rPr>
          <w:rFonts w:asciiTheme="majorBidi" w:hAnsiTheme="majorBidi" w:cstheme="majorBidi"/>
          <w:sz w:val="26"/>
          <w:szCs w:val="26"/>
        </w:rPr>
        <w:t xml:space="preserve">the Impact of </w:t>
      </w:r>
      <w:bookmarkStart w:id="11" w:name="_Hlk127110706"/>
      <w:r w:rsidRPr="00094F2A">
        <w:rPr>
          <w:rFonts w:asciiTheme="majorBidi" w:hAnsiTheme="majorBidi" w:cstheme="majorBidi"/>
          <w:sz w:val="26"/>
          <w:szCs w:val="26"/>
        </w:rPr>
        <w:t xml:space="preserve">the CEO's Managerial Ability on the Cash Dividends Policy and Stock Liquidity </w:t>
      </w:r>
      <w:bookmarkEnd w:id="11"/>
      <w:r w:rsidRPr="00094F2A">
        <w:rPr>
          <w:rFonts w:asciiTheme="majorBidi" w:hAnsiTheme="majorBidi" w:cstheme="majorBidi"/>
          <w:sz w:val="26"/>
          <w:szCs w:val="26"/>
        </w:rPr>
        <w:t>for companies listed on the Egyptian Stock Exchange</w:t>
      </w:r>
      <w:bookmarkEnd w:id="10"/>
      <w:r w:rsidRPr="00094F2A">
        <w:rPr>
          <w:rFonts w:asciiTheme="majorBidi" w:hAnsiTheme="majorBidi" w:cstheme="majorBidi"/>
          <w:sz w:val="26"/>
          <w:szCs w:val="26"/>
        </w:rPr>
        <w:t>?</w:t>
      </w:r>
    </w:p>
    <w:p w14:paraId="0E1EC9D6" w14:textId="0629E876" w:rsidR="00352EC1" w:rsidRPr="0017093B" w:rsidRDefault="00352EC1" w:rsidP="00094F2A">
      <w:pPr>
        <w:pStyle w:val="ListParagraph"/>
        <w:numPr>
          <w:ilvl w:val="0"/>
          <w:numId w:val="44"/>
        </w:numPr>
        <w:spacing w:before="120" w:after="120" w:line="259" w:lineRule="auto"/>
        <w:rPr>
          <w:rFonts w:asciiTheme="majorBidi" w:hAnsiTheme="majorBidi" w:cstheme="majorBidi"/>
          <w:b/>
          <w:bCs/>
          <w:sz w:val="28"/>
          <w:szCs w:val="28"/>
        </w:rPr>
      </w:pPr>
      <w:r w:rsidRPr="0017093B">
        <w:rPr>
          <w:rFonts w:asciiTheme="majorBidi" w:hAnsiTheme="majorBidi" w:cstheme="majorBidi"/>
          <w:b/>
          <w:bCs/>
          <w:sz w:val="28"/>
          <w:szCs w:val="28"/>
        </w:rPr>
        <w:t>Research objectives</w:t>
      </w:r>
    </w:p>
    <w:p w14:paraId="4E31D1B6" w14:textId="10C7AFD1" w:rsidR="00352EC1" w:rsidRDefault="00352EC1" w:rsidP="00094F2A">
      <w:pPr>
        <w:spacing w:before="120" w:after="120"/>
        <w:jc w:val="lowKashida"/>
        <w:rPr>
          <w:rFonts w:asciiTheme="majorBidi" w:hAnsiTheme="majorBidi" w:cstheme="majorBidi"/>
          <w:sz w:val="26"/>
          <w:szCs w:val="26"/>
          <w:lang w:val="en"/>
        </w:rPr>
      </w:pPr>
      <w:r w:rsidRPr="00094F2A">
        <w:rPr>
          <w:rFonts w:asciiTheme="majorBidi" w:hAnsiTheme="majorBidi" w:cstheme="majorBidi"/>
          <w:sz w:val="26"/>
          <w:szCs w:val="26"/>
          <w:lang w:val="en"/>
        </w:rPr>
        <w:t xml:space="preserve">    The main objective of the research is to develop a theoretical framework supported by practical evidence to measure </w:t>
      </w:r>
      <w:r w:rsidRPr="00094F2A">
        <w:rPr>
          <w:rFonts w:asciiTheme="majorBidi" w:hAnsiTheme="majorBidi" w:cstheme="majorBidi"/>
          <w:sz w:val="26"/>
          <w:szCs w:val="26"/>
        </w:rPr>
        <w:t xml:space="preserve">the Impact of the CEO's Managerial Ability on </w:t>
      </w:r>
      <w:bookmarkStart w:id="12" w:name="_Hlk127110556"/>
      <w:r w:rsidRPr="00094F2A">
        <w:rPr>
          <w:rFonts w:asciiTheme="majorBidi" w:hAnsiTheme="majorBidi" w:cstheme="majorBidi"/>
          <w:sz w:val="26"/>
          <w:szCs w:val="26"/>
        </w:rPr>
        <w:t xml:space="preserve">the </w:t>
      </w:r>
      <w:bookmarkStart w:id="13" w:name="_Hlk127110446"/>
      <w:r w:rsidRPr="00094F2A">
        <w:rPr>
          <w:rFonts w:asciiTheme="majorBidi" w:hAnsiTheme="majorBidi" w:cstheme="majorBidi"/>
          <w:sz w:val="26"/>
          <w:szCs w:val="26"/>
        </w:rPr>
        <w:t xml:space="preserve">Cash Dividends Policy </w:t>
      </w:r>
      <w:bookmarkEnd w:id="12"/>
      <w:bookmarkEnd w:id="13"/>
      <w:r w:rsidRPr="00094F2A">
        <w:rPr>
          <w:rFonts w:asciiTheme="majorBidi" w:hAnsiTheme="majorBidi" w:cstheme="majorBidi"/>
          <w:sz w:val="26"/>
          <w:szCs w:val="26"/>
        </w:rPr>
        <w:t>and Stock Liquidity Risk for companies listed on the Egyptian Stock Exchange</w:t>
      </w:r>
      <w:r w:rsidRPr="00094F2A">
        <w:rPr>
          <w:rFonts w:asciiTheme="majorBidi" w:hAnsiTheme="majorBidi" w:cstheme="majorBidi"/>
          <w:sz w:val="26"/>
          <w:szCs w:val="26"/>
          <w:lang w:val="en"/>
        </w:rPr>
        <w:t>.</w:t>
      </w:r>
      <w:r w:rsidRPr="00094F2A">
        <w:rPr>
          <w:rFonts w:asciiTheme="majorBidi" w:hAnsiTheme="majorBidi" w:cstheme="majorBidi"/>
          <w:sz w:val="26"/>
          <w:szCs w:val="26"/>
        </w:rPr>
        <w:t xml:space="preserve"> From this main objective the following sub-objectives are derived:</w:t>
      </w:r>
      <w:r w:rsidRPr="00094F2A">
        <w:rPr>
          <w:rFonts w:asciiTheme="majorBidi" w:hAnsiTheme="majorBidi" w:cstheme="majorBidi"/>
          <w:sz w:val="26"/>
          <w:szCs w:val="26"/>
          <w:lang w:val="en"/>
        </w:rPr>
        <w:t xml:space="preserve"> Study and analyze the nature of the </w:t>
      </w:r>
      <w:r w:rsidRPr="00094F2A">
        <w:rPr>
          <w:rFonts w:asciiTheme="majorBidi" w:hAnsiTheme="majorBidi" w:cstheme="majorBidi"/>
          <w:sz w:val="26"/>
          <w:szCs w:val="26"/>
        </w:rPr>
        <w:t>Cash Dividends Policy</w:t>
      </w:r>
      <w:r w:rsidRPr="00094F2A">
        <w:rPr>
          <w:rFonts w:asciiTheme="majorBidi" w:hAnsiTheme="majorBidi" w:cstheme="majorBidi"/>
          <w:sz w:val="26"/>
          <w:szCs w:val="26"/>
          <w:lang w:val="en"/>
        </w:rPr>
        <w:t xml:space="preserve">, its determinants and its different patterns, Study and analyze what managerial ability is and its importance, and examining the direction and strength of its impact on </w:t>
      </w:r>
      <w:r w:rsidRPr="00094F2A">
        <w:rPr>
          <w:rFonts w:asciiTheme="majorBidi" w:hAnsiTheme="majorBidi" w:cstheme="majorBidi"/>
          <w:sz w:val="26"/>
          <w:szCs w:val="26"/>
        </w:rPr>
        <w:t xml:space="preserve">the Cash Dividends Policy , identify the concept of stock liquidity </w:t>
      </w:r>
      <w:r w:rsidRPr="00094F2A">
        <w:rPr>
          <w:rFonts w:asciiTheme="majorBidi" w:hAnsiTheme="majorBidi" w:cstheme="majorBidi"/>
          <w:sz w:val="26"/>
          <w:szCs w:val="26"/>
          <w:lang w:val="en"/>
        </w:rPr>
        <w:t>and how to measure it in accounting thought and Presenting practical evidence from companies listed on the Egyptian Stock Exchange regarding The Impact of</w:t>
      </w:r>
      <w:r w:rsidRPr="00094F2A">
        <w:rPr>
          <w:rFonts w:asciiTheme="majorBidi" w:hAnsiTheme="majorBidi" w:cstheme="majorBidi"/>
          <w:sz w:val="26"/>
          <w:szCs w:val="26"/>
        </w:rPr>
        <w:t xml:space="preserve"> </w:t>
      </w:r>
      <w:bookmarkStart w:id="14" w:name="_Hlk127111032"/>
      <w:r w:rsidRPr="00094F2A">
        <w:rPr>
          <w:rFonts w:asciiTheme="majorBidi" w:hAnsiTheme="majorBidi" w:cstheme="majorBidi"/>
          <w:sz w:val="26"/>
          <w:szCs w:val="26"/>
        </w:rPr>
        <w:t>the CEO's Managerial Ability on the Cash Dividends Policy and Stock Liquidity</w:t>
      </w:r>
      <w:r w:rsidRPr="00094F2A">
        <w:rPr>
          <w:rFonts w:asciiTheme="majorBidi" w:hAnsiTheme="majorBidi" w:cstheme="majorBidi"/>
          <w:sz w:val="26"/>
          <w:szCs w:val="26"/>
          <w:lang w:val="en"/>
        </w:rPr>
        <w:t xml:space="preserve"> </w:t>
      </w:r>
      <w:bookmarkEnd w:id="14"/>
      <w:r w:rsidRPr="00094F2A">
        <w:rPr>
          <w:rFonts w:asciiTheme="majorBidi" w:hAnsiTheme="majorBidi" w:cstheme="majorBidi"/>
          <w:sz w:val="26"/>
          <w:szCs w:val="26"/>
          <w:lang w:val="en"/>
        </w:rPr>
        <w:t>with the presence of a group of control variables.</w:t>
      </w:r>
    </w:p>
    <w:p w14:paraId="57B09A33" w14:textId="2D1875FD" w:rsidR="00094F2A" w:rsidRDefault="00094F2A" w:rsidP="00094F2A">
      <w:pPr>
        <w:spacing w:before="120" w:after="120"/>
        <w:jc w:val="lowKashida"/>
        <w:rPr>
          <w:rFonts w:asciiTheme="majorBidi" w:hAnsiTheme="majorBidi" w:cstheme="majorBidi"/>
          <w:sz w:val="26"/>
          <w:szCs w:val="26"/>
          <w:lang w:val="en"/>
        </w:rPr>
      </w:pPr>
    </w:p>
    <w:p w14:paraId="1E732E20" w14:textId="77777777" w:rsidR="00094F2A" w:rsidRPr="00094F2A" w:rsidRDefault="00094F2A" w:rsidP="00094F2A">
      <w:pPr>
        <w:spacing w:before="120" w:after="120"/>
        <w:jc w:val="lowKashida"/>
        <w:rPr>
          <w:rFonts w:asciiTheme="majorBidi" w:hAnsiTheme="majorBidi" w:cstheme="majorBidi"/>
          <w:sz w:val="26"/>
          <w:szCs w:val="26"/>
        </w:rPr>
      </w:pPr>
    </w:p>
    <w:p w14:paraId="68470B15" w14:textId="2B1CAD1D" w:rsidR="00352EC1" w:rsidRPr="0017093B" w:rsidRDefault="00352EC1" w:rsidP="00094F2A">
      <w:pPr>
        <w:spacing w:before="120" w:after="120"/>
        <w:rPr>
          <w:rFonts w:asciiTheme="majorBidi" w:hAnsiTheme="majorBidi" w:cstheme="majorBidi"/>
          <w:b/>
          <w:bCs/>
          <w:sz w:val="28"/>
          <w:szCs w:val="28"/>
        </w:rPr>
      </w:pPr>
      <w:r w:rsidRPr="0017093B">
        <w:rPr>
          <w:rFonts w:asciiTheme="majorBidi" w:hAnsiTheme="majorBidi" w:cstheme="majorBidi"/>
          <w:sz w:val="28"/>
          <w:szCs w:val="28"/>
          <w:lang w:val="en"/>
        </w:rPr>
        <w:lastRenderedPageBreak/>
        <w:t xml:space="preserve">3- </w:t>
      </w:r>
      <w:r w:rsidRPr="0017093B">
        <w:rPr>
          <w:rFonts w:asciiTheme="majorBidi" w:hAnsiTheme="majorBidi" w:cstheme="majorBidi"/>
          <w:b/>
          <w:bCs/>
          <w:sz w:val="28"/>
          <w:szCs w:val="28"/>
        </w:rPr>
        <w:t>Research importance</w:t>
      </w:r>
    </w:p>
    <w:p w14:paraId="088107EA" w14:textId="19CA6CD6" w:rsidR="00352EC1" w:rsidRPr="00094F2A" w:rsidRDefault="00094F2A" w:rsidP="00094F2A">
      <w:pPr>
        <w:spacing w:before="120" w:after="120"/>
        <w:rPr>
          <w:rFonts w:asciiTheme="majorBidi" w:hAnsiTheme="majorBidi" w:cstheme="majorBidi"/>
          <w:sz w:val="26"/>
          <w:szCs w:val="26"/>
        </w:rPr>
      </w:pPr>
      <w:r w:rsidRPr="00094F2A">
        <w:rPr>
          <w:rFonts w:asciiTheme="majorBidi" w:hAnsiTheme="majorBidi" w:cstheme="majorBidi"/>
          <w:sz w:val="26"/>
          <w:szCs w:val="26"/>
          <w:lang w:val="en"/>
        </w:rPr>
        <w:t xml:space="preserve">    </w:t>
      </w:r>
      <w:r w:rsidR="00352EC1" w:rsidRPr="00094F2A">
        <w:rPr>
          <w:rFonts w:asciiTheme="majorBidi" w:hAnsiTheme="majorBidi" w:cstheme="majorBidi"/>
          <w:sz w:val="26"/>
          <w:szCs w:val="26"/>
          <w:lang w:val="en"/>
        </w:rPr>
        <w:t xml:space="preserve">The scientific and practical importance of this research is deriving from several factors and considerations, and it can be </w:t>
      </w:r>
      <w:r w:rsidR="00352EC1" w:rsidRPr="00094F2A">
        <w:rPr>
          <w:rFonts w:asciiTheme="majorBidi" w:hAnsiTheme="majorBidi" w:cstheme="majorBidi"/>
          <w:sz w:val="26"/>
          <w:szCs w:val="26"/>
        </w:rPr>
        <w:t>highlighted through the following</w:t>
      </w:r>
      <w:r w:rsidR="00352EC1" w:rsidRPr="00094F2A">
        <w:rPr>
          <w:rFonts w:asciiTheme="majorBidi" w:hAnsiTheme="majorBidi" w:cstheme="majorBidi"/>
          <w:sz w:val="26"/>
          <w:szCs w:val="26"/>
          <w:lang w:val="en"/>
        </w:rPr>
        <w:t>:</w:t>
      </w:r>
    </w:p>
    <w:p w14:paraId="591942F8" w14:textId="23A4B050" w:rsidR="00352EC1" w:rsidRPr="00094F2A" w:rsidRDefault="00352EC1" w:rsidP="00094F2A">
      <w:pPr>
        <w:numPr>
          <w:ilvl w:val="0"/>
          <w:numId w:val="24"/>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The current research is an extension to accounting literature that focus on </w:t>
      </w:r>
      <w:r w:rsidRPr="00094F2A">
        <w:rPr>
          <w:rFonts w:asciiTheme="majorBidi" w:hAnsiTheme="majorBidi" w:cstheme="majorBidi"/>
          <w:sz w:val="26"/>
          <w:szCs w:val="26"/>
          <w:lang w:val="en"/>
        </w:rPr>
        <w:t xml:space="preserve">the role of individual characteristics of executive managers as a determinant or factor affecting the company's decisions and economic results, and </w:t>
      </w:r>
      <w:r w:rsidR="00F86E8F" w:rsidRPr="00094F2A">
        <w:rPr>
          <w:rFonts w:asciiTheme="majorBidi" w:hAnsiTheme="majorBidi" w:cstheme="majorBidi"/>
          <w:sz w:val="26"/>
          <w:szCs w:val="26"/>
          <w:lang w:val="en"/>
        </w:rPr>
        <w:t>the</w:t>
      </w:r>
      <w:r w:rsidRPr="00094F2A">
        <w:rPr>
          <w:rFonts w:asciiTheme="majorBidi" w:hAnsiTheme="majorBidi" w:cstheme="majorBidi"/>
          <w:sz w:val="26"/>
          <w:szCs w:val="26"/>
          <w:lang w:val="en"/>
        </w:rPr>
        <w:t xml:space="preserve"> results of the </w:t>
      </w:r>
      <w:r w:rsidR="00F86E8F" w:rsidRPr="00094F2A">
        <w:rPr>
          <w:rFonts w:asciiTheme="majorBidi" w:hAnsiTheme="majorBidi" w:cstheme="majorBidi"/>
          <w:sz w:val="26"/>
          <w:szCs w:val="26"/>
          <w:lang w:val="en"/>
        </w:rPr>
        <w:t>research</w:t>
      </w:r>
      <w:r w:rsidRPr="00094F2A">
        <w:rPr>
          <w:rFonts w:asciiTheme="majorBidi" w:hAnsiTheme="majorBidi" w:cstheme="majorBidi"/>
          <w:sz w:val="26"/>
          <w:szCs w:val="26"/>
          <w:lang w:val="en"/>
        </w:rPr>
        <w:t xml:space="preserve"> are considered an important tool to rationalize the decisions of current and prospective investors and other stakeholders associated with the </w:t>
      </w:r>
      <w:proofErr w:type="gramStart"/>
      <w:r w:rsidRPr="00094F2A">
        <w:rPr>
          <w:rFonts w:asciiTheme="majorBidi" w:hAnsiTheme="majorBidi" w:cstheme="majorBidi"/>
          <w:sz w:val="26"/>
          <w:szCs w:val="26"/>
          <w:lang w:val="en"/>
        </w:rPr>
        <w:t>company</w:t>
      </w:r>
      <w:proofErr w:type="gramEnd"/>
    </w:p>
    <w:p w14:paraId="392B0F51" w14:textId="77777777" w:rsidR="00352EC1" w:rsidRPr="00094F2A" w:rsidRDefault="00352EC1" w:rsidP="00094F2A">
      <w:pPr>
        <w:numPr>
          <w:ilvl w:val="0"/>
          <w:numId w:val="24"/>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The research focuses on measuring the impact </w:t>
      </w:r>
      <w:bookmarkStart w:id="15" w:name="_Hlk127111207"/>
      <w:r w:rsidRPr="00094F2A">
        <w:rPr>
          <w:rFonts w:asciiTheme="majorBidi" w:hAnsiTheme="majorBidi" w:cstheme="majorBidi"/>
          <w:sz w:val="26"/>
          <w:szCs w:val="26"/>
        </w:rPr>
        <w:t>the CEO's Managerial Ability on the Cash Dividends Policy and Stock Liquidity</w:t>
      </w:r>
      <w:bookmarkEnd w:id="15"/>
      <w:r w:rsidRPr="00094F2A">
        <w:rPr>
          <w:rFonts w:asciiTheme="majorBidi" w:hAnsiTheme="majorBidi" w:cstheme="majorBidi"/>
          <w:sz w:val="26"/>
          <w:szCs w:val="26"/>
        </w:rPr>
        <w:t>, which contributes to explaining the difference between companies in Cash dividends policy and the consequent impact on the stock liquidity in the market.</w:t>
      </w:r>
    </w:p>
    <w:p w14:paraId="43F76D7E" w14:textId="77777777" w:rsidR="00352EC1" w:rsidRPr="00094F2A" w:rsidRDefault="00352EC1" w:rsidP="00094F2A">
      <w:pPr>
        <w:numPr>
          <w:ilvl w:val="0"/>
          <w:numId w:val="24"/>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The current research attempts to provide practical evidence from the Egyptian business environment as one of the emerging economies about </w:t>
      </w:r>
      <w:bookmarkStart w:id="16" w:name="_Hlk127111480"/>
      <w:r w:rsidRPr="00094F2A">
        <w:rPr>
          <w:rFonts w:asciiTheme="majorBidi" w:hAnsiTheme="majorBidi" w:cstheme="majorBidi"/>
          <w:sz w:val="26"/>
          <w:szCs w:val="26"/>
        </w:rPr>
        <w:t>the impact of the CEO's Managerial Ability on the Cash Dividends Policy and Stock Liquidity</w:t>
      </w:r>
      <w:bookmarkEnd w:id="16"/>
      <w:r w:rsidRPr="00094F2A">
        <w:rPr>
          <w:rFonts w:asciiTheme="majorBidi" w:hAnsiTheme="majorBidi" w:cstheme="majorBidi"/>
          <w:sz w:val="26"/>
          <w:szCs w:val="26"/>
        </w:rPr>
        <w:t>, and therefore it is considered an extension of applied research related to financial markets.</w:t>
      </w:r>
    </w:p>
    <w:p w14:paraId="0630572A" w14:textId="77777777" w:rsidR="00352EC1" w:rsidRPr="00094F2A" w:rsidRDefault="00352EC1" w:rsidP="00094F2A">
      <w:pPr>
        <w:numPr>
          <w:ilvl w:val="0"/>
          <w:numId w:val="24"/>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 The current research increases </w:t>
      </w:r>
      <w:r w:rsidRPr="00094F2A">
        <w:rPr>
          <w:rFonts w:asciiTheme="majorBidi" w:hAnsiTheme="majorBidi" w:cstheme="majorBidi"/>
          <w:sz w:val="26"/>
          <w:szCs w:val="26"/>
          <w:lang w:val="en"/>
        </w:rPr>
        <w:t>the understanding and awareness of Egyptian companies and stakeholders of the factors affecting stock liquidity by adding a new determinant, which is CEO's Managerial Ability, and explaining the difference between companies in Cash Dividends Policy</w:t>
      </w:r>
      <w:r w:rsidRPr="00094F2A">
        <w:rPr>
          <w:rFonts w:asciiTheme="majorBidi" w:hAnsiTheme="majorBidi" w:cstheme="majorBidi"/>
          <w:b/>
          <w:bCs/>
          <w:sz w:val="26"/>
          <w:szCs w:val="26"/>
        </w:rPr>
        <w:t xml:space="preserve"> </w:t>
      </w:r>
      <w:r w:rsidRPr="00094F2A">
        <w:rPr>
          <w:rFonts w:asciiTheme="majorBidi" w:hAnsiTheme="majorBidi" w:cstheme="majorBidi"/>
          <w:sz w:val="26"/>
          <w:szCs w:val="26"/>
          <w:lang w:val="en"/>
        </w:rPr>
        <w:t>and its impact on the stock liquidity in the stock market.</w:t>
      </w:r>
    </w:p>
    <w:p w14:paraId="078C9850" w14:textId="18005CD9" w:rsidR="00352EC1" w:rsidRPr="0017093B" w:rsidRDefault="00352EC1" w:rsidP="0017093B">
      <w:pPr>
        <w:numPr>
          <w:ilvl w:val="0"/>
          <w:numId w:val="42"/>
        </w:numPr>
        <w:spacing w:before="120" w:after="120" w:line="259" w:lineRule="auto"/>
        <w:ind w:left="360"/>
        <w:rPr>
          <w:rFonts w:asciiTheme="majorBidi" w:hAnsiTheme="majorBidi" w:cstheme="majorBidi"/>
          <w:b/>
          <w:bCs/>
          <w:sz w:val="28"/>
          <w:szCs w:val="28"/>
        </w:rPr>
      </w:pPr>
      <w:r w:rsidRPr="0017093B">
        <w:rPr>
          <w:rFonts w:asciiTheme="majorBidi" w:hAnsiTheme="majorBidi" w:cstheme="majorBidi"/>
          <w:b/>
          <w:bCs/>
          <w:sz w:val="28"/>
          <w:szCs w:val="28"/>
        </w:rPr>
        <w:t>Research limitations</w:t>
      </w:r>
    </w:p>
    <w:p w14:paraId="37BBF56D" w14:textId="573D18CD" w:rsidR="00352EC1" w:rsidRDefault="00352EC1" w:rsidP="00094F2A">
      <w:pPr>
        <w:spacing w:before="120" w:after="120"/>
        <w:jc w:val="lowKashida"/>
        <w:rPr>
          <w:rFonts w:asciiTheme="majorBidi" w:hAnsiTheme="majorBidi" w:cstheme="majorBidi"/>
          <w:sz w:val="26"/>
          <w:szCs w:val="26"/>
        </w:rPr>
      </w:pPr>
      <w:r w:rsidRPr="00094F2A">
        <w:rPr>
          <w:rFonts w:asciiTheme="majorBidi" w:hAnsiTheme="majorBidi" w:cstheme="majorBidi"/>
          <w:sz w:val="26"/>
          <w:szCs w:val="26"/>
        </w:rPr>
        <w:t xml:space="preserve">     The research limitations are mainly to the sample size, methods of measuring variables and the statistical methods applied</w:t>
      </w:r>
      <w:r w:rsidRPr="00094F2A">
        <w:rPr>
          <w:rFonts w:asciiTheme="majorBidi" w:hAnsiTheme="majorBidi" w:cstheme="majorBidi"/>
          <w:b/>
          <w:bCs/>
          <w:sz w:val="26"/>
          <w:szCs w:val="26"/>
        </w:rPr>
        <w:t xml:space="preserve"> </w:t>
      </w:r>
      <w:r w:rsidRPr="00094F2A">
        <w:rPr>
          <w:rFonts w:asciiTheme="majorBidi" w:hAnsiTheme="majorBidi" w:cstheme="majorBidi"/>
          <w:sz w:val="26"/>
          <w:szCs w:val="26"/>
        </w:rPr>
        <w:t xml:space="preserve">to measure the relationships between these variables. The research focused on </w:t>
      </w:r>
      <w:r w:rsidR="00202CEE" w:rsidRPr="00094F2A">
        <w:rPr>
          <w:rFonts w:asciiTheme="majorBidi" w:hAnsiTheme="majorBidi" w:cstheme="majorBidi"/>
          <w:sz w:val="26"/>
          <w:szCs w:val="26"/>
        </w:rPr>
        <w:t>t</w:t>
      </w:r>
      <w:r w:rsidRPr="00094F2A">
        <w:rPr>
          <w:rFonts w:asciiTheme="majorBidi" w:hAnsiTheme="majorBidi" w:cstheme="majorBidi"/>
          <w:sz w:val="26"/>
          <w:szCs w:val="26"/>
        </w:rPr>
        <w:t xml:space="preserve">he Impact of the </w:t>
      </w:r>
      <w:bookmarkStart w:id="17" w:name="_Hlk127112032"/>
      <w:r w:rsidRPr="00094F2A">
        <w:rPr>
          <w:rFonts w:asciiTheme="majorBidi" w:hAnsiTheme="majorBidi" w:cstheme="majorBidi"/>
          <w:sz w:val="26"/>
          <w:szCs w:val="26"/>
        </w:rPr>
        <w:t xml:space="preserve">CEO's Managerial Ability </w:t>
      </w:r>
      <w:bookmarkEnd w:id="17"/>
      <w:r w:rsidRPr="00094F2A">
        <w:rPr>
          <w:rFonts w:asciiTheme="majorBidi" w:hAnsiTheme="majorBidi" w:cstheme="majorBidi"/>
          <w:sz w:val="26"/>
          <w:szCs w:val="26"/>
        </w:rPr>
        <w:t xml:space="preserve">on </w:t>
      </w:r>
      <w:bookmarkStart w:id="18" w:name="_Hlk127112048"/>
      <w:r w:rsidRPr="00094F2A">
        <w:rPr>
          <w:rFonts w:asciiTheme="majorBidi" w:hAnsiTheme="majorBidi" w:cstheme="majorBidi"/>
          <w:sz w:val="26"/>
          <w:szCs w:val="26"/>
        </w:rPr>
        <w:t xml:space="preserve">the Cash Dividends Policy </w:t>
      </w:r>
      <w:bookmarkEnd w:id="18"/>
      <w:r w:rsidRPr="00094F2A">
        <w:rPr>
          <w:rFonts w:asciiTheme="majorBidi" w:hAnsiTheme="majorBidi" w:cstheme="majorBidi"/>
          <w:sz w:val="26"/>
          <w:szCs w:val="26"/>
        </w:rPr>
        <w:t xml:space="preserve">and </w:t>
      </w:r>
      <w:bookmarkStart w:id="19" w:name="_Hlk127112108"/>
      <w:r w:rsidRPr="00094F2A">
        <w:rPr>
          <w:rFonts w:asciiTheme="majorBidi" w:hAnsiTheme="majorBidi" w:cstheme="majorBidi"/>
          <w:sz w:val="26"/>
          <w:szCs w:val="26"/>
        </w:rPr>
        <w:t>Stock Liquidity</w:t>
      </w:r>
      <w:bookmarkEnd w:id="19"/>
      <w:r w:rsidRPr="00094F2A">
        <w:rPr>
          <w:rFonts w:asciiTheme="majorBidi" w:hAnsiTheme="majorBidi" w:cstheme="majorBidi"/>
          <w:sz w:val="26"/>
          <w:szCs w:val="26"/>
        </w:rPr>
        <w:t xml:space="preserve"> of Companies Listed in the Egyptian Stock Exchange during the period from (2016) to (2018)., It is a relatively short period, which may affect the accuracy of the results of the study, as the researcher was unable to apply it to a longer time period due to the difficulty in obtaining data. Also,</w:t>
      </w:r>
      <w:r w:rsidRPr="00094F2A">
        <w:rPr>
          <w:rFonts w:asciiTheme="majorBidi" w:eastAsia="Times New Roman" w:hAnsiTheme="majorBidi" w:cstheme="majorBidi"/>
          <w:color w:val="202124"/>
          <w:sz w:val="46"/>
          <w:szCs w:val="46"/>
          <w:lang w:val="en"/>
        </w:rPr>
        <w:t xml:space="preserve"> </w:t>
      </w:r>
      <w:r w:rsidRPr="00094F2A">
        <w:rPr>
          <w:rFonts w:asciiTheme="majorBidi" w:hAnsiTheme="majorBidi" w:cstheme="majorBidi"/>
          <w:sz w:val="26"/>
          <w:szCs w:val="26"/>
          <w:lang w:val="en"/>
        </w:rPr>
        <w:t>Corona pandemic which caused extraordinary losses for many companies negatively affect their market value and the liquidity of their shares on the stock exchange.</w:t>
      </w:r>
    </w:p>
    <w:p w14:paraId="5DED5A58" w14:textId="4F993AA1" w:rsidR="00F12D6E" w:rsidRDefault="00F12D6E" w:rsidP="00094F2A">
      <w:pPr>
        <w:spacing w:before="120" w:after="120"/>
        <w:jc w:val="lowKashida"/>
        <w:rPr>
          <w:rFonts w:asciiTheme="majorBidi" w:hAnsiTheme="majorBidi" w:cstheme="majorBidi"/>
          <w:sz w:val="26"/>
          <w:szCs w:val="26"/>
        </w:rPr>
      </w:pPr>
    </w:p>
    <w:p w14:paraId="446B12EC" w14:textId="77777777" w:rsidR="00F12D6E" w:rsidRPr="00094F2A" w:rsidRDefault="00F12D6E" w:rsidP="00094F2A">
      <w:pPr>
        <w:spacing w:before="120" w:after="120"/>
        <w:jc w:val="lowKashida"/>
        <w:rPr>
          <w:rFonts w:asciiTheme="majorBidi" w:hAnsiTheme="majorBidi" w:cstheme="majorBidi"/>
          <w:sz w:val="26"/>
          <w:szCs w:val="26"/>
        </w:rPr>
      </w:pPr>
    </w:p>
    <w:p w14:paraId="40C33190" w14:textId="60F6C1AE" w:rsidR="00352EC1" w:rsidRPr="00F12D6E" w:rsidRDefault="00352EC1" w:rsidP="00094F2A">
      <w:pPr>
        <w:spacing w:before="120" w:after="120"/>
        <w:rPr>
          <w:rFonts w:asciiTheme="majorBidi" w:hAnsiTheme="majorBidi" w:cstheme="majorBidi"/>
          <w:b/>
          <w:bCs/>
          <w:sz w:val="28"/>
          <w:szCs w:val="28"/>
        </w:rPr>
      </w:pPr>
      <w:r w:rsidRPr="00F12D6E">
        <w:rPr>
          <w:rFonts w:asciiTheme="majorBidi" w:hAnsiTheme="majorBidi" w:cstheme="majorBidi"/>
          <w:b/>
          <w:bCs/>
          <w:sz w:val="28"/>
          <w:szCs w:val="28"/>
        </w:rPr>
        <w:lastRenderedPageBreak/>
        <w:t>5- Research hypotheses</w:t>
      </w:r>
    </w:p>
    <w:p w14:paraId="1B51286C" w14:textId="77777777" w:rsidR="00352EC1" w:rsidRPr="00094F2A" w:rsidRDefault="00352EC1" w:rsidP="00F12D6E">
      <w:pPr>
        <w:numPr>
          <w:ilvl w:val="0"/>
          <w:numId w:val="25"/>
        </w:numPr>
        <w:spacing w:after="0" w:line="240" w:lineRule="auto"/>
        <w:ind w:left="360"/>
        <w:rPr>
          <w:rFonts w:asciiTheme="majorBidi" w:hAnsiTheme="majorBidi" w:cstheme="majorBidi"/>
          <w:sz w:val="26"/>
          <w:szCs w:val="26"/>
        </w:rPr>
      </w:pPr>
      <w:bookmarkStart w:id="20" w:name="_Hlk127112089"/>
      <w:bookmarkStart w:id="21" w:name="_Hlk126873153"/>
      <w:r w:rsidRPr="00094F2A">
        <w:rPr>
          <w:rFonts w:asciiTheme="majorBidi" w:hAnsiTheme="majorBidi" w:cstheme="majorBidi"/>
          <w:sz w:val="26"/>
          <w:szCs w:val="26"/>
        </w:rPr>
        <w:t xml:space="preserve">There is a positive </w:t>
      </w:r>
      <w:bookmarkStart w:id="22" w:name="_Hlk126705279"/>
      <w:r w:rsidRPr="00094F2A">
        <w:rPr>
          <w:rFonts w:asciiTheme="majorBidi" w:hAnsiTheme="majorBidi" w:cstheme="majorBidi"/>
          <w:sz w:val="26"/>
          <w:szCs w:val="26"/>
        </w:rPr>
        <w:t xml:space="preserve">and significant correlation between </w:t>
      </w:r>
      <w:bookmarkStart w:id="23" w:name="_Hlk127112224"/>
      <w:r w:rsidRPr="00094F2A">
        <w:rPr>
          <w:rFonts w:asciiTheme="majorBidi" w:hAnsiTheme="majorBidi" w:cstheme="majorBidi"/>
          <w:sz w:val="26"/>
          <w:szCs w:val="26"/>
        </w:rPr>
        <w:t xml:space="preserve">CEO's Managerial Ability </w:t>
      </w:r>
      <w:bookmarkEnd w:id="23"/>
      <w:r w:rsidRPr="00094F2A">
        <w:rPr>
          <w:rFonts w:asciiTheme="majorBidi" w:hAnsiTheme="majorBidi" w:cstheme="majorBidi"/>
          <w:sz w:val="26"/>
          <w:szCs w:val="26"/>
        </w:rPr>
        <w:t xml:space="preserve">and </w:t>
      </w:r>
      <w:bookmarkStart w:id="24" w:name="_Hlk127112153"/>
      <w:bookmarkEnd w:id="20"/>
      <w:r w:rsidRPr="00094F2A">
        <w:rPr>
          <w:rFonts w:asciiTheme="majorBidi" w:hAnsiTheme="majorBidi" w:cstheme="majorBidi"/>
          <w:sz w:val="26"/>
          <w:szCs w:val="26"/>
        </w:rPr>
        <w:t>the Cash dividends policy</w:t>
      </w:r>
      <w:bookmarkEnd w:id="24"/>
      <w:r w:rsidRPr="00094F2A">
        <w:rPr>
          <w:rFonts w:asciiTheme="majorBidi" w:hAnsiTheme="majorBidi" w:cstheme="majorBidi"/>
          <w:sz w:val="26"/>
          <w:szCs w:val="26"/>
        </w:rPr>
        <w:t>.</w:t>
      </w:r>
    </w:p>
    <w:p w14:paraId="1388792D" w14:textId="77777777" w:rsidR="00352EC1" w:rsidRPr="00094F2A" w:rsidRDefault="00352EC1" w:rsidP="00F12D6E">
      <w:pPr>
        <w:numPr>
          <w:ilvl w:val="0"/>
          <w:numId w:val="25"/>
        </w:numPr>
        <w:spacing w:after="0" w:line="240" w:lineRule="auto"/>
        <w:ind w:left="360"/>
        <w:rPr>
          <w:rFonts w:asciiTheme="majorBidi" w:hAnsiTheme="majorBidi" w:cstheme="majorBidi"/>
          <w:sz w:val="26"/>
          <w:szCs w:val="26"/>
          <w:lang w:val="en"/>
        </w:rPr>
      </w:pPr>
      <w:bookmarkStart w:id="25" w:name="_Hlk127112139"/>
      <w:bookmarkStart w:id="26" w:name="_Hlk126705318"/>
      <w:bookmarkEnd w:id="21"/>
      <w:bookmarkEnd w:id="22"/>
      <w:r w:rsidRPr="00094F2A">
        <w:rPr>
          <w:rFonts w:asciiTheme="majorBidi" w:hAnsiTheme="majorBidi" w:cstheme="majorBidi"/>
          <w:sz w:val="26"/>
          <w:szCs w:val="26"/>
        </w:rPr>
        <w:t xml:space="preserve">There is a positive and significant correlation between </w:t>
      </w:r>
      <w:bookmarkEnd w:id="25"/>
      <w:r w:rsidRPr="00094F2A">
        <w:rPr>
          <w:rFonts w:asciiTheme="majorBidi" w:hAnsiTheme="majorBidi" w:cstheme="majorBidi"/>
          <w:sz w:val="26"/>
          <w:szCs w:val="26"/>
        </w:rPr>
        <w:t xml:space="preserve">CEO's Managerial Ability and </w:t>
      </w:r>
      <w:bookmarkStart w:id="27" w:name="_Hlk127112164"/>
      <w:r w:rsidRPr="00094F2A">
        <w:rPr>
          <w:rFonts w:asciiTheme="majorBidi" w:hAnsiTheme="majorBidi" w:cstheme="majorBidi"/>
          <w:sz w:val="26"/>
          <w:szCs w:val="26"/>
        </w:rPr>
        <w:t>Stock Liquidity</w:t>
      </w:r>
      <w:bookmarkEnd w:id="27"/>
      <w:r w:rsidRPr="00094F2A">
        <w:rPr>
          <w:rFonts w:asciiTheme="majorBidi" w:hAnsiTheme="majorBidi" w:cstheme="majorBidi"/>
          <w:sz w:val="26"/>
          <w:szCs w:val="26"/>
        </w:rPr>
        <w:t xml:space="preserve">. </w:t>
      </w:r>
    </w:p>
    <w:bookmarkEnd w:id="26"/>
    <w:p w14:paraId="759D60D4" w14:textId="77777777" w:rsidR="00352EC1" w:rsidRPr="00094F2A" w:rsidRDefault="00352EC1" w:rsidP="00F12D6E">
      <w:pPr>
        <w:numPr>
          <w:ilvl w:val="0"/>
          <w:numId w:val="25"/>
        </w:numPr>
        <w:spacing w:after="0" w:line="240" w:lineRule="auto"/>
        <w:ind w:left="360"/>
        <w:rPr>
          <w:rFonts w:asciiTheme="majorBidi" w:hAnsiTheme="majorBidi" w:cstheme="majorBidi"/>
          <w:sz w:val="26"/>
          <w:szCs w:val="26"/>
        </w:rPr>
      </w:pPr>
      <w:r w:rsidRPr="00094F2A">
        <w:rPr>
          <w:rFonts w:asciiTheme="majorBidi" w:hAnsiTheme="majorBidi" w:cstheme="majorBidi"/>
          <w:sz w:val="26"/>
          <w:szCs w:val="26"/>
        </w:rPr>
        <w:t xml:space="preserve">There is a positive and significant correlation between </w:t>
      </w:r>
      <w:bookmarkStart w:id="28" w:name="_Hlk127112251"/>
      <w:r w:rsidRPr="00094F2A">
        <w:rPr>
          <w:rFonts w:asciiTheme="majorBidi" w:hAnsiTheme="majorBidi" w:cstheme="majorBidi"/>
          <w:sz w:val="26"/>
          <w:szCs w:val="26"/>
        </w:rPr>
        <w:t>the Cash dividends policy and Stock Liquidity.</w:t>
      </w:r>
    </w:p>
    <w:bookmarkEnd w:id="28"/>
    <w:p w14:paraId="319888AC" w14:textId="77777777" w:rsidR="00352EC1" w:rsidRPr="00094F2A" w:rsidRDefault="00352EC1" w:rsidP="00F12D6E">
      <w:pPr>
        <w:pStyle w:val="ListParagraph"/>
        <w:numPr>
          <w:ilvl w:val="0"/>
          <w:numId w:val="25"/>
        </w:numPr>
        <w:spacing w:after="0" w:line="240" w:lineRule="auto"/>
        <w:ind w:left="360"/>
        <w:rPr>
          <w:rFonts w:asciiTheme="majorBidi" w:hAnsiTheme="majorBidi" w:cstheme="majorBidi"/>
          <w:sz w:val="26"/>
          <w:szCs w:val="26"/>
        </w:rPr>
      </w:pPr>
      <w:r w:rsidRPr="00094F2A">
        <w:rPr>
          <w:rFonts w:asciiTheme="majorBidi" w:hAnsiTheme="majorBidi" w:cstheme="majorBidi"/>
          <w:sz w:val="26"/>
          <w:szCs w:val="26"/>
        </w:rPr>
        <w:t>CEO's Managerial Ability affect the relationship between the Cash dividends policy and Stock Liquidity.</w:t>
      </w:r>
    </w:p>
    <w:p w14:paraId="43BFF870" w14:textId="757109AC" w:rsidR="00352EC1" w:rsidRPr="00F12D6E" w:rsidRDefault="00352EC1" w:rsidP="00094F2A">
      <w:pPr>
        <w:numPr>
          <w:ilvl w:val="0"/>
          <w:numId w:val="43"/>
        </w:numPr>
        <w:spacing w:before="120" w:after="120" w:line="259" w:lineRule="auto"/>
        <w:ind w:left="360"/>
        <w:rPr>
          <w:rFonts w:asciiTheme="majorBidi" w:hAnsiTheme="majorBidi" w:cstheme="majorBidi"/>
          <w:b/>
          <w:bCs/>
          <w:sz w:val="28"/>
          <w:szCs w:val="28"/>
        </w:rPr>
      </w:pPr>
      <w:r w:rsidRPr="00F12D6E">
        <w:rPr>
          <w:rFonts w:asciiTheme="majorBidi" w:hAnsiTheme="majorBidi" w:cstheme="majorBidi"/>
          <w:b/>
          <w:bCs/>
          <w:sz w:val="28"/>
          <w:szCs w:val="28"/>
        </w:rPr>
        <w:t>Research methodology and model development</w:t>
      </w:r>
    </w:p>
    <w:p w14:paraId="36AAC53E" w14:textId="77777777" w:rsidR="00352EC1" w:rsidRPr="00094F2A" w:rsidRDefault="00352EC1" w:rsidP="00094F2A">
      <w:pPr>
        <w:spacing w:before="120" w:after="120"/>
        <w:rPr>
          <w:rFonts w:asciiTheme="majorBidi" w:hAnsiTheme="majorBidi" w:cstheme="majorBidi"/>
          <w:sz w:val="26"/>
          <w:szCs w:val="26"/>
        </w:rPr>
      </w:pPr>
      <w:r w:rsidRPr="00094F2A">
        <w:rPr>
          <w:rFonts w:asciiTheme="majorBidi" w:hAnsiTheme="majorBidi" w:cstheme="majorBidi"/>
          <w:sz w:val="26"/>
          <w:szCs w:val="26"/>
        </w:rPr>
        <w:t xml:space="preserve">       The study adopted the content analysis approach to analyze the content of the financial statements for a sample of 119 non-financial joint stock companies listed in the Egyptian Stock Exchange during the period from (2016) to (2018), with a total of (357) observations, and multiple statistical methods were used for measuring correlation and regression in analyzing the results.</w:t>
      </w:r>
    </w:p>
    <w:p w14:paraId="505DAC38" w14:textId="0C8D070B" w:rsidR="00352EC1" w:rsidRPr="00F12D6E" w:rsidRDefault="00352EC1" w:rsidP="00094F2A">
      <w:pPr>
        <w:spacing w:before="120" w:after="120"/>
        <w:rPr>
          <w:rFonts w:asciiTheme="majorBidi" w:hAnsiTheme="majorBidi" w:cstheme="majorBidi"/>
          <w:sz w:val="28"/>
          <w:szCs w:val="28"/>
        </w:rPr>
      </w:pPr>
      <w:r w:rsidRPr="00F12D6E">
        <w:rPr>
          <w:rFonts w:asciiTheme="majorBidi" w:hAnsiTheme="majorBidi" w:cstheme="majorBidi"/>
          <w:b/>
          <w:bCs/>
          <w:sz w:val="28"/>
          <w:szCs w:val="28"/>
        </w:rPr>
        <w:t>7- Research structure</w:t>
      </w:r>
    </w:p>
    <w:p w14:paraId="69F1F0F2" w14:textId="77777777" w:rsidR="009B4BBC" w:rsidRPr="00094F2A" w:rsidRDefault="00352EC1" w:rsidP="00094F2A">
      <w:pPr>
        <w:spacing w:before="120" w:after="120" w:line="240" w:lineRule="auto"/>
        <w:jc w:val="lowKashida"/>
        <w:rPr>
          <w:rFonts w:asciiTheme="majorBidi" w:hAnsiTheme="majorBidi" w:cstheme="majorBidi"/>
          <w:sz w:val="26"/>
          <w:szCs w:val="26"/>
        </w:rPr>
      </w:pPr>
      <w:r w:rsidRPr="00094F2A">
        <w:rPr>
          <w:rFonts w:asciiTheme="majorBidi" w:hAnsiTheme="majorBidi" w:cstheme="majorBidi"/>
          <w:sz w:val="26"/>
          <w:szCs w:val="26"/>
          <w:rtl/>
        </w:rPr>
        <w:t xml:space="preserve"> </w:t>
      </w:r>
      <w:r w:rsidRPr="00094F2A">
        <w:rPr>
          <w:rFonts w:asciiTheme="majorBidi" w:hAnsiTheme="majorBidi" w:cstheme="majorBidi"/>
          <w:sz w:val="26"/>
          <w:szCs w:val="26"/>
        </w:rPr>
        <w:t xml:space="preserve"> </w:t>
      </w:r>
      <w:r w:rsidRPr="00094F2A">
        <w:rPr>
          <w:rFonts w:asciiTheme="majorBidi" w:hAnsiTheme="majorBidi" w:cstheme="majorBidi"/>
          <w:sz w:val="26"/>
          <w:szCs w:val="26"/>
          <w:rtl/>
        </w:rPr>
        <w:t xml:space="preserve"> </w:t>
      </w:r>
      <w:r w:rsidRPr="00094F2A">
        <w:rPr>
          <w:rFonts w:asciiTheme="majorBidi" w:hAnsiTheme="majorBidi" w:cstheme="majorBidi"/>
          <w:sz w:val="26"/>
          <w:szCs w:val="26"/>
        </w:rPr>
        <w:t xml:space="preserve">Based on the importance of the study and </w:t>
      </w:r>
      <w:proofErr w:type="gramStart"/>
      <w:r w:rsidRPr="00094F2A">
        <w:rPr>
          <w:rFonts w:asciiTheme="majorBidi" w:hAnsiTheme="majorBidi" w:cstheme="majorBidi"/>
          <w:sz w:val="26"/>
          <w:szCs w:val="26"/>
        </w:rPr>
        <w:t>in order to</w:t>
      </w:r>
      <w:proofErr w:type="gramEnd"/>
      <w:r w:rsidRPr="00094F2A">
        <w:rPr>
          <w:rFonts w:asciiTheme="majorBidi" w:hAnsiTheme="majorBidi" w:cstheme="majorBidi"/>
          <w:sz w:val="26"/>
          <w:szCs w:val="26"/>
        </w:rPr>
        <w:t xml:space="preserve"> achieve its objectives, answer its research questions and address its problem in a scientific and logical way to reach to applicable results in the Egyptian business environment, the research will address the following aspects</w:t>
      </w:r>
      <w:r w:rsidR="009B4BBC" w:rsidRPr="00094F2A">
        <w:rPr>
          <w:rFonts w:asciiTheme="majorBidi" w:hAnsiTheme="majorBidi" w:cstheme="majorBidi"/>
          <w:sz w:val="26"/>
          <w:szCs w:val="26"/>
        </w:rPr>
        <w:t>:</w:t>
      </w:r>
    </w:p>
    <w:p w14:paraId="167D10E6" w14:textId="238C9DA0" w:rsidR="009B4BBC" w:rsidRPr="00094F2A" w:rsidRDefault="009B4BBC" w:rsidP="00F12D6E">
      <w:pPr>
        <w:spacing w:after="0" w:line="240" w:lineRule="auto"/>
        <w:jc w:val="lowKashida"/>
        <w:rPr>
          <w:rFonts w:asciiTheme="majorBidi" w:hAnsiTheme="majorBidi" w:cstheme="majorBidi"/>
          <w:sz w:val="26"/>
          <w:szCs w:val="26"/>
        </w:rPr>
      </w:pPr>
      <w:r w:rsidRPr="0026542B">
        <w:rPr>
          <w:rFonts w:asciiTheme="majorBidi" w:hAnsiTheme="majorBidi" w:cstheme="majorBidi"/>
          <w:b/>
          <w:bCs/>
          <w:sz w:val="26"/>
          <w:szCs w:val="26"/>
        </w:rPr>
        <w:t>7/1</w:t>
      </w:r>
      <w:r w:rsidR="00AB0BA6" w:rsidRPr="00094F2A">
        <w:rPr>
          <w:rFonts w:asciiTheme="majorBidi" w:hAnsiTheme="majorBidi" w:cstheme="majorBidi"/>
          <w:b/>
          <w:bCs/>
          <w:sz w:val="26"/>
          <w:szCs w:val="26"/>
        </w:rPr>
        <w:t xml:space="preserve"> </w:t>
      </w:r>
      <w:r w:rsidR="00352EC1" w:rsidRPr="00094F2A">
        <w:rPr>
          <w:rFonts w:asciiTheme="majorBidi" w:hAnsiTheme="majorBidi" w:cstheme="majorBidi"/>
          <w:b/>
          <w:bCs/>
          <w:sz w:val="26"/>
          <w:szCs w:val="26"/>
        </w:rPr>
        <w:t xml:space="preserve"> </w:t>
      </w:r>
      <w:r w:rsidR="00352EC1" w:rsidRPr="00094F2A">
        <w:rPr>
          <w:rFonts w:asciiTheme="majorBidi" w:hAnsiTheme="majorBidi" w:cstheme="majorBidi"/>
          <w:sz w:val="26"/>
          <w:szCs w:val="26"/>
        </w:rPr>
        <w:t>The general framework of the research</w:t>
      </w:r>
      <w:r w:rsidRPr="00094F2A">
        <w:rPr>
          <w:rFonts w:asciiTheme="majorBidi" w:hAnsiTheme="majorBidi" w:cstheme="majorBidi"/>
          <w:sz w:val="26"/>
          <w:szCs w:val="26"/>
        </w:rPr>
        <w:t>.</w:t>
      </w:r>
    </w:p>
    <w:p w14:paraId="7E1194D5" w14:textId="32382125" w:rsidR="009B4BBC" w:rsidRPr="00094F2A" w:rsidRDefault="009B4BBC" w:rsidP="00F12D6E">
      <w:pPr>
        <w:spacing w:after="0" w:line="240" w:lineRule="auto"/>
        <w:jc w:val="lowKashida"/>
        <w:rPr>
          <w:rFonts w:asciiTheme="majorBidi" w:hAnsiTheme="majorBidi" w:cstheme="majorBidi"/>
          <w:sz w:val="26"/>
          <w:szCs w:val="26"/>
        </w:rPr>
      </w:pPr>
      <w:r w:rsidRPr="0026542B">
        <w:rPr>
          <w:rFonts w:asciiTheme="majorBidi" w:hAnsiTheme="majorBidi" w:cstheme="majorBidi"/>
          <w:b/>
          <w:bCs/>
          <w:sz w:val="26"/>
          <w:szCs w:val="26"/>
        </w:rPr>
        <w:t>7/2</w:t>
      </w:r>
      <w:r w:rsidR="00352EC1" w:rsidRPr="00094F2A">
        <w:rPr>
          <w:rFonts w:asciiTheme="majorBidi" w:hAnsiTheme="majorBidi" w:cstheme="majorBidi"/>
          <w:b/>
          <w:bCs/>
          <w:sz w:val="26"/>
          <w:szCs w:val="26"/>
        </w:rPr>
        <w:t xml:space="preserve"> </w:t>
      </w:r>
      <w:r w:rsidR="00AB0BA6" w:rsidRPr="00094F2A">
        <w:rPr>
          <w:rFonts w:asciiTheme="majorBidi" w:hAnsiTheme="majorBidi" w:cstheme="majorBidi"/>
          <w:b/>
          <w:bCs/>
          <w:sz w:val="26"/>
          <w:szCs w:val="26"/>
        </w:rPr>
        <w:t xml:space="preserve"> </w:t>
      </w:r>
      <w:r w:rsidRPr="00094F2A">
        <w:rPr>
          <w:rFonts w:asciiTheme="majorBidi" w:hAnsiTheme="majorBidi" w:cstheme="majorBidi"/>
          <w:sz w:val="26"/>
          <w:szCs w:val="26"/>
        </w:rPr>
        <w:t>L</w:t>
      </w:r>
      <w:r w:rsidR="00352EC1" w:rsidRPr="00094F2A">
        <w:rPr>
          <w:rFonts w:asciiTheme="majorBidi" w:hAnsiTheme="majorBidi" w:cstheme="majorBidi"/>
          <w:sz w:val="26"/>
          <w:szCs w:val="26"/>
        </w:rPr>
        <w:t>iterature review and hypothesis development</w:t>
      </w:r>
      <w:r w:rsidRPr="00094F2A">
        <w:rPr>
          <w:rFonts w:asciiTheme="majorBidi" w:hAnsiTheme="majorBidi" w:cstheme="majorBidi"/>
          <w:sz w:val="26"/>
          <w:szCs w:val="26"/>
        </w:rPr>
        <w:t>.</w:t>
      </w:r>
    </w:p>
    <w:p w14:paraId="2A5D75F5" w14:textId="40BCEFBA" w:rsidR="009B4BBC" w:rsidRPr="00094F2A" w:rsidRDefault="009B4BBC" w:rsidP="00F12D6E">
      <w:pPr>
        <w:spacing w:after="0" w:line="240" w:lineRule="auto"/>
        <w:ind w:left="450" w:hanging="450"/>
        <w:jc w:val="lowKashida"/>
        <w:rPr>
          <w:rFonts w:asciiTheme="majorBidi" w:hAnsiTheme="majorBidi" w:cstheme="majorBidi"/>
          <w:sz w:val="26"/>
          <w:szCs w:val="26"/>
          <w:lang w:val="en"/>
        </w:rPr>
      </w:pPr>
      <w:r w:rsidRPr="0026542B">
        <w:rPr>
          <w:rFonts w:asciiTheme="majorBidi" w:hAnsiTheme="majorBidi" w:cstheme="majorBidi"/>
          <w:b/>
          <w:bCs/>
          <w:sz w:val="26"/>
          <w:szCs w:val="26"/>
        </w:rPr>
        <w:t>7/3</w:t>
      </w:r>
      <w:r w:rsidRPr="00094F2A">
        <w:rPr>
          <w:rFonts w:asciiTheme="majorBidi" w:hAnsiTheme="majorBidi" w:cstheme="majorBidi"/>
          <w:sz w:val="26"/>
          <w:szCs w:val="26"/>
        </w:rPr>
        <w:t xml:space="preserve"> </w:t>
      </w:r>
      <w:r w:rsidR="00352EC1" w:rsidRPr="00094F2A">
        <w:rPr>
          <w:rFonts w:asciiTheme="majorBidi" w:hAnsiTheme="majorBidi" w:cstheme="majorBidi"/>
          <w:sz w:val="26"/>
          <w:szCs w:val="26"/>
        </w:rPr>
        <w:t>Presentation , analysis Presenting and evaluating the importance of CEOs managerial ability in accounting thought</w:t>
      </w:r>
      <w:r w:rsidRPr="00094F2A">
        <w:rPr>
          <w:rFonts w:asciiTheme="majorBidi" w:hAnsiTheme="majorBidi" w:cstheme="majorBidi"/>
          <w:sz w:val="26"/>
          <w:szCs w:val="26"/>
          <w:lang w:val="en"/>
        </w:rPr>
        <w:t>.</w:t>
      </w:r>
    </w:p>
    <w:p w14:paraId="2C51C7BD" w14:textId="4E76581E" w:rsidR="009B4BBC" w:rsidRPr="00094F2A" w:rsidRDefault="009B4BBC" w:rsidP="00F12D6E">
      <w:pPr>
        <w:spacing w:after="0" w:line="240" w:lineRule="auto"/>
        <w:ind w:left="450" w:hanging="450"/>
        <w:jc w:val="lowKashida"/>
        <w:rPr>
          <w:rFonts w:asciiTheme="majorBidi" w:hAnsiTheme="majorBidi" w:cstheme="majorBidi"/>
          <w:sz w:val="26"/>
          <w:szCs w:val="26"/>
          <w:lang w:val="en"/>
        </w:rPr>
      </w:pPr>
      <w:r w:rsidRPr="0026542B">
        <w:rPr>
          <w:rFonts w:asciiTheme="majorBidi" w:hAnsiTheme="majorBidi" w:cstheme="majorBidi"/>
          <w:b/>
          <w:bCs/>
          <w:sz w:val="26"/>
          <w:szCs w:val="26"/>
        </w:rPr>
        <w:t>7/4</w:t>
      </w:r>
      <w:r w:rsidR="00352EC1" w:rsidRPr="00094F2A">
        <w:rPr>
          <w:rFonts w:asciiTheme="majorBidi" w:hAnsiTheme="majorBidi" w:cstheme="majorBidi"/>
          <w:sz w:val="26"/>
          <w:szCs w:val="26"/>
        </w:rPr>
        <w:t xml:space="preserve"> </w:t>
      </w:r>
      <w:bookmarkStart w:id="29" w:name="_Hlk127113045"/>
      <w:r w:rsidR="0026542B">
        <w:rPr>
          <w:rFonts w:asciiTheme="majorBidi" w:hAnsiTheme="majorBidi" w:cstheme="majorBidi"/>
          <w:sz w:val="26"/>
          <w:szCs w:val="26"/>
          <w:lang w:val="en"/>
        </w:rPr>
        <w:t xml:space="preserve"> </w:t>
      </w:r>
      <w:r w:rsidR="00352EC1" w:rsidRPr="00094F2A">
        <w:rPr>
          <w:rFonts w:asciiTheme="majorBidi" w:hAnsiTheme="majorBidi" w:cstheme="majorBidi"/>
          <w:sz w:val="26"/>
          <w:szCs w:val="26"/>
          <w:lang w:val="en"/>
        </w:rPr>
        <w:t xml:space="preserve">Presentation and evaluating the impact of CEOs managerial ability on </w:t>
      </w:r>
      <w:bookmarkEnd w:id="29"/>
      <w:r w:rsidR="00352EC1" w:rsidRPr="00094F2A">
        <w:rPr>
          <w:rFonts w:asciiTheme="majorBidi" w:hAnsiTheme="majorBidi" w:cstheme="majorBidi"/>
          <w:sz w:val="26"/>
          <w:szCs w:val="26"/>
          <w:lang w:val="en"/>
        </w:rPr>
        <w:t>cash dividends policy</w:t>
      </w:r>
      <w:r w:rsidRPr="00094F2A">
        <w:rPr>
          <w:rFonts w:asciiTheme="majorBidi" w:hAnsiTheme="majorBidi" w:cstheme="majorBidi"/>
          <w:sz w:val="26"/>
          <w:szCs w:val="26"/>
          <w:lang w:val="en"/>
        </w:rPr>
        <w:t>.</w:t>
      </w:r>
    </w:p>
    <w:p w14:paraId="3A986899" w14:textId="53A6BACF" w:rsidR="009B4BBC" w:rsidRPr="00094F2A" w:rsidRDefault="009B4BBC" w:rsidP="00F12D6E">
      <w:pPr>
        <w:spacing w:after="0" w:line="240" w:lineRule="auto"/>
        <w:ind w:left="450" w:hanging="450"/>
        <w:jc w:val="lowKashida"/>
        <w:rPr>
          <w:rFonts w:asciiTheme="majorBidi" w:hAnsiTheme="majorBidi" w:cstheme="majorBidi"/>
          <w:b/>
          <w:bCs/>
          <w:sz w:val="26"/>
          <w:szCs w:val="26"/>
          <w:lang w:val="en"/>
        </w:rPr>
      </w:pPr>
      <w:r w:rsidRPr="00094F2A">
        <w:rPr>
          <w:rFonts w:asciiTheme="majorBidi" w:hAnsiTheme="majorBidi" w:cstheme="majorBidi"/>
          <w:b/>
          <w:bCs/>
          <w:sz w:val="26"/>
          <w:szCs w:val="26"/>
        </w:rPr>
        <w:t xml:space="preserve">7/5 </w:t>
      </w:r>
      <w:r w:rsidR="00327DE4" w:rsidRPr="00094F2A">
        <w:rPr>
          <w:rFonts w:asciiTheme="majorBidi" w:hAnsiTheme="majorBidi" w:cstheme="majorBidi"/>
          <w:sz w:val="26"/>
          <w:szCs w:val="26"/>
          <w:lang w:val="en"/>
        </w:rPr>
        <w:t xml:space="preserve"> </w:t>
      </w:r>
      <w:r w:rsidR="00352EC1" w:rsidRPr="00094F2A">
        <w:rPr>
          <w:rFonts w:asciiTheme="majorBidi" w:hAnsiTheme="majorBidi" w:cstheme="majorBidi"/>
          <w:sz w:val="26"/>
          <w:szCs w:val="26"/>
          <w:lang w:val="en"/>
        </w:rPr>
        <w:t>Presentation and evaluating the impact of CEOs managerial ability on the relationship between cash dividends policy and stock liquidity</w:t>
      </w:r>
      <w:r w:rsidRPr="00094F2A">
        <w:rPr>
          <w:rFonts w:asciiTheme="majorBidi" w:hAnsiTheme="majorBidi" w:cstheme="majorBidi"/>
          <w:b/>
          <w:bCs/>
          <w:sz w:val="26"/>
          <w:szCs w:val="26"/>
          <w:lang w:val="en"/>
        </w:rPr>
        <w:t>.</w:t>
      </w:r>
    </w:p>
    <w:p w14:paraId="65A77CC3" w14:textId="2B4593AE" w:rsidR="009B4BBC" w:rsidRPr="00094F2A" w:rsidRDefault="009B4BBC" w:rsidP="00F12D6E">
      <w:pPr>
        <w:spacing w:after="0" w:line="240" w:lineRule="auto"/>
        <w:jc w:val="lowKashida"/>
        <w:rPr>
          <w:rFonts w:asciiTheme="majorBidi" w:hAnsiTheme="majorBidi" w:cstheme="majorBidi"/>
          <w:sz w:val="26"/>
          <w:szCs w:val="26"/>
        </w:rPr>
      </w:pPr>
      <w:bookmarkStart w:id="30" w:name="_Hlk126875895"/>
      <w:r w:rsidRPr="00094F2A">
        <w:rPr>
          <w:rFonts w:asciiTheme="majorBidi" w:hAnsiTheme="majorBidi" w:cstheme="majorBidi"/>
          <w:b/>
          <w:bCs/>
          <w:sz w:val="26"/>
          <w:szCs w:val="26"/>
        </w:rPr>
        <w:t xml:space="preserve">7/6 </w:t>
      </w:r>
      <w:r w:rsidRPr="00094F2A">
        <w:rPr>
          <w:rFonts w:asciiTheme="majorBidi" w:hAnsiTheme="majorBidi" w:cstheme="majorBidi"/>
          <w:sz w:val="26"/>
          <w:szCs w:val="26"/>
        </w:rPr>
        <w:t xml:space="preserve"> </w:t>
      </w:r>
      <w:r w:rsidR="00327DE4" w:rsidRPr="00094F2A">
        <w:rPr>
          <w:rFonts w:asciiTheme="majorBidi" w:hAnsiTheme="majorBidi" w:cstheme="majorBidi"/>
          <w:sz w:val="26"/>
          <w:szCs w:val="26"/>
        </w:rPr>
        <w:t xml:space="preserve"> </w:t>
      </w:r>
      <w:r w:rsidR="00352EC1" w:rsidRPr="00094F2A">
        <w:rPr>
          <w:rFonts w:asciiTheme="majorBidi" w:hAnsiTheme="majorBidi" w:cstheme="majorBidi"/>
          <w:sz w:val="26"/>
          <w:szCs w:val="26"/>
        </w:rPr>
        <w:t>Research methodology and quantitative models</w:t>
      </w:r>
      <w:r w:rsidRPr="00094F2A">
        <w:rPr>
          <w:rFonts w:asciiTheme="majorBidi" w:hAnsiTheme="majorBidi" w:cstheme="majorBidi"/>
          <w:sz w:val="26"/>
          <w:szCs w:val="26"/>
        </w:rPr>
        <w:t>.</w:t>
      </w:r>
    </w:p>
    <w:p w14:paraId="4632DD09" w14:textId="38BEC59D" w:rsidR="009B4BBC" w:rsidRPr="00094F2A" w:rsidRDefault="009B4BBC" w:rsidP="00F12D6E">
      <w:pPr>
        <w:spacing w:after="0" w:line="240" w:lineRule="auto"/>
        <w:jc w:val="lowKashida"/>
        <w:rPr>
          <w:rFonts w:asciiTheme="majorBidi" w:hAnsiTheme="majorBidi" w:cstheme="majorBidi"/>
          <w:sz w:val="26"/>
          <w:szCs w:val="26"/>
        </w:rPr>
      </w:pPr>
      <w:r w:rsidRPr="00094F2A">
        <w:rPr>
          <w:rFonts w:asciiTheme="majorBidi" w:hAnsiTheme="majorBidi" w:cstheme="majorBidi"/>
          <w:b/>
          <w:bCs/>
          <w:sz w:val="26"/>
          <w:szCs w:val="26"/>
        </w:rPr>
        <w:t>7/7</w:t>
      </w:r>
      <w:r w:rsidRPr="00094F2A">
        <w:rPr>
          <w:rFonts w:asciiTheme="majorBidi" w:hAnsiTheme="majorBidi" w:cstheme="majorBidi"/>
          <w:sz w:val="26"/>
          <w:szCs w:val="26"/>
        </w:rPr>
        <w:t xml:space="preserve"> </w:t>
      </w:r>
      <w:r w:rsidR="00327DE4" w:rsidRPr="00094F2A">
        <w:rPr>
          <w:rFonts w:asciiTheme="majorBidi" w:hAnsiTheme="majorBidi" w:cstheme="majorBidi"/>
          <w:sz w:val="26"/>
          <w:szCs w:val="26"/>
        </w:rPr>
        <w:t xml:space="preserve"> </w:t>
      </w:r>
      <w:r w:rsidR="00352EC1" w:rsidRPr="00094F2A">
        <w:rPr>
          <w:rFonts w:asciiTheme="majorBidi" w:hAnsiTheme="majorBidi" w:cstheme="majorBidi"/>
          <w:sz w:val="26"/>
          <w:szCs w:val="26"/>
        </w:rPr>
        <w:t>Analyzing the results of the applied study and testing the hypotheses.</w:t>
      </w:r>
    </w:p>
    <w:p w14:paraId="34A4D23C" w14:textId="09AFE54A" w:rsidR="00352EC1" w:rsidRPr="00094F2A" w:rsidRDefault="009B4BBC" w:rsidP="00F12D6E">
      <w:pPr>
        <w:spacing w:after="0" w:line="240" w:lineRule="auto"/>
        <w:jc w:val="lowKashida"/>
        <w:rPr>
          <w:rFonts w:asciiTheme="majorBidi" w:hAnsiTheme="majorBidi" w:cstheme="majorBidi"/>
          <w:b/>
          <w:bCs/>
          <w:sz w:val="26"/>
          <w:szCs w:val="26"/>
        </w:rPr>
      </w:pPr>
      <w:r w:rsidRPr="0026542B">
        <w:rPr>
          <w:rFonts w:asciiTheme="majorBidi" w:hAnsiTheme="majorBidi" w:cstheme="majorBidi"/>
          <w:b/>
          <w:bCs/>
          <w:sz w:val="26"/>
          <w:szCs w:val="26"/>
        </w:rPr>
        <w:t>7/8</w:t>
      </w:r>
      <w:r w:rsidRPr="00094F2A">
        <w:rPr>
          <w:rFonts w:asciiTheme="majorBidi" w:hAnsiTheme="majorBidi" w:cstheme="majorBidi"/>
          <w:sz w:val="26"/>
          <w:szCs w:val="26"/>
        </w:rPr>
        <w:t xml:space="preserve"> </w:t>
      </w:r>
      <w:r w:rsidR="00327DE4" w:rsidRPr="00094F2A">
        <w:rPr>
          <w:rFonts w:asciiTheme="majorBidi" w:hAnsiTheme="majorBidi" w:cstheme="majorBidi"/>
          <w:sz w:val="26"/>
          <w:szCs w:val="26"/>
        </w:rPr>
        <w:t xml:space="preserve"> C</w:t>
      </w:r>
      <w:r w:rsidR="00352EC1" w:rsidRPr="00094F2A">
        <w:rPr>
          <w:rFonts w:asciiTheme="majorBidi" w:hAnsiTheme="majorBidi" w:cstheme="majorBidi"/>
          <w:sz w:val="26"/>
          <w:szCs w:val="26"/>
        </w:rPr>
        <w:t xml:space="preserve">onclusions, </w:t>
      </w:r>
      <w:r w:rsidRPr="00094F2A">
        <w:rPr>
          <w:rFonts w:asciiTheme="majorBidi" w:hAnsiTheme="majorBidi" w:cstheme="majorBidi"/>
          <w:sz w:val="26"/>
          <w:szCs w:val="26"/>
        </w:rPr>
        <w:t>Recommendations,</w:t>
      </w:r>
      <w:r w:rsidR="00352EC1" w:rsidRPr="00094F2A">
        <w:rPr>
          <w:rFonts w:asciiTheme="majorBidi" w:hAnsiTheme="majorBidi" w:cstheme="majorBidi"/>
          <w:sz w:val="26"/>
          <w:szCs w:val="26"/>
        </w:rPr>
        <w:t xml:space="preserve"> and future research</w:t>
      </w:r>
      <w:r w:rsidRPr="00094F2A">
        <w:rPr>
          <w:rFonts w:asciiTheme="majorBidi" w:hAnsiTheme="majorBidi" w:cstheme="majorBidi"/>
          <w:sz w:val="26"/>
          <w:szCs w:val="26"/>
        </w:rPr>
        <w:t>.</w:t>
      </w:r>
      <w:r w:rsidR="00352EC1" w:rsidRPr="00094F2A">
        <w:rPr>
          <w:rFonts w:asciiTheme="majorBidi" w:hAnsiTheme="majorBidi" w:cstheme="majorBidi"/>
          <w:b/>
          <w:bCs/>
          <w:sz w:val="26"/>
          <w:szCs w:val="26"/>
        </w:rPr>
        <w:t xml:space="preserve"> </w:t>
      </w:r>
    </w:p>
    <w:bookmarkEnd w:id="30"/>
    <w:p w14:paraId="3222253C" w14:textId="1953F8B5" w:rsidR="00352EC1" w:rsidRPr="00F12D6E" w:rsidRDefault="00352EC1" w:rsidP="00094F2A">
      <w:pPr>
        <w:spacing w:before="120" w:after="120"/>
        <w:rPr>
          <w:rFonts w:asciiTheme="majorBidi" w:hAnsiTheme="majorBidi" w:cstheme="majorBidi"/>
          <w:b/>
          <w:bCs/>
          <w:sz w:val="28"/>
          <w:szCs w:val="28"/>
        </w:rPr>
      </w:pPr>
      <w:r w:rsidRPr="00F12D6E">
        <w:rPr>
          <w:rFonts w:asciiTheme="majorBidi" w:hAnsiTheme="majorBidi" w:cstheme="majorBidi"/>
          <w:b/>
          <w:bCs/>
          <w:sz w:val="28"/>
          <w:szCs w:val="28"/>
        </w:rPr>
        <w:t>8-1 Research conclusions</w:t>
      </w:r>
    </w:p>
    <w:p w14:paraId="62FB35AD" w14:textId="77777777" w:rsidR="00352EC1" w:rsidRPr="00094F2A" w:rsidRDefault="00352EC1" w:rsidP="00094F2A">
      <w:pPr>
        <w:pStyle w:val="ListParagraph"/>
        <w:numPr>
          <w:ilvl w:val="0"/>
          <w:numId w:val="26"/>
        </w:numPr>
        <w:spacing w:before="120" w:after="120" w:line="259" w:lineRule="auto"/>
        <w:ind w:left="360"/>
        <w:jc w:val="lowKashida"/>
        <w:rPr>
          <w:rFonts w:asciiTheme="majorBidi" w:hAnsiTheme="majorBidi" w:cstheme="majorBidi"/>
          <w:sz w:val="26"/>
          <w:szCs w:val="26"/>
        </w:rPr>
      </w:pPr>
      <w:bookmarkStart w:id="31" w:name="_Hlk126708829"/>
      <w:bookmarkStart w:id="32" w:name="_Hlk126708209"/>
      <w:r w:rsidRPr="00094F2A">
        <w:rPr>
          <w:rFonts w:asciiTheme="majorBidi" w:hAnsiTheme="majorBidi" w:cstheme="majorBidi"/>
          <w:sz w:val="26"/>
          <w:szCs w:val="26"/>
        </w:rPr>
        <w:t xml:space="preserve">There is a positive and significant correlation between </w:t>
      </w:r>
      <w:bookmarkStart w:id="33" w:name="_Hlk127113393"/>
      <w:bookmarkEnd w:id="31"/>
      <w:r w:rsidRPr="00094F2A">
        <w:rPr>
          <w:rFonts w:asciiTheme="majorBidi" w:hAnsiTheme="majorBidi" w:cstheme="majorBidi"/>
          <w:sz w:val="26"/>
          <w:szCs w:val="26"/>
          <w:lang w:val="en"/>
        </w:rPr>
        <w:t xml:space="preserve">CEOs managerial ability </w:t>
      </w:r>
      <w:bookmarkEnd w:id="33"/>
      <w:r w:rsidRPr="00094F2A">
        <w:rPr>
          <w:rFonts w:asciiTheme="majorBidi" w:hAnsiTheme="majorBidi" w:cstheme="majorBidi"/>
          <w:sz w:val="26"/>
          <w:szCs w:val="26"/>
          <w:lang w:val="en"/>
        </w:rPr>
        <w:t>and cash dividends policy</w:t>
      </w:r>
      <w:r w:rsidRPr="00094F2A">
        <w:rPr>
          <w:rFonts w:asciiTheme="majorBidi" w:hAnsiTheme="majorBidi" w:cstheme="majorBidi"/>
          <w:sz w:val="26"/>
          <w:szCs w:val="26"/>
        </w:rPr>
        <w:t>, which proves the validity of the first hypothesis, the reason for this</w:t>
      </w:r>
      <w:bookmarkEnd w:id="32"/>
      <w:r w:rsidRPr="00094F2A">
        <w:rPr>
          <w:rFonts w:asciiTheme="majorBidi" w:hAnsiTheme="majorBidi" w:cstheme="majorBidi"/>
          <w:sz w:val="26"/>
          <w:szCs w:val="26"/>
        </w:rPr>
        <w:t xml:space="preserve"> is due to that the strategic planning and financial operations of companies, depend on the directions of its executive managers, and therefore their technical capabilities and personal experiences have a fundamental impact on those policies and on the company's economic results and a major determinant of its success in achieving its goals.</w:t>
      </w:r>
    </w:p>
    <w:p w14:paraId="5A47279B" w14:textId="77777777" w:rsidR="00352EC1" w:rsidRPr="00094F2A" w:rsidRDefault="00352EC1" w:rsidP="00094F2A">
      <w:pPr>
        <w:numPr>
          <w:ilvl w:val="0"/>
          <w:numId w:val="26"/>
        </w:numPr>
        <w:spacing w:before="120" w:after="120" w:line="259" w:lineRule="auto"/>
        <w:ind w:left="360"/>
        <w:jc w:val="lowKashida"/>
        <w:rPr>
          <w:rFonts w:asciiTheme="majorBidi" w:hAnsiTheme="majorBidi" w:cstheme="majorBidi"/>
          <w:sz w:val="26"/>
          <w:szCs w:val="26"/>
        </w:rPr>
      </w:pPr>
      <w:bookmarkStart w:id="34" w:name="_Hlk126708678"/>
      <w:r w:rsidRPr="00094F2A">
        <w:rPr>
          <w:rFonts w:asciiTheme="majorBidi" w:hAnsiTheme="majorBidi" w:cstheme="majorBidi"/>
          <w:sz w:val="26"/>
          <w:szCs w:val="26"/>
        </w:rPr>
        <w:lastRenderedPageBreak/>
        <w:t xml:space="preserve">There is a positive and significant correlation between </w:t>
      </w:r>
      <w:r w:rsidRPr="00094F2A">
        <w:rPr>
          <w:rFonts w:asciiTheme="majorBidi" w:hAnsiTheme="majorBidi" w:cstheme="majorBidi"/>
          <w:sz w:val="26"/>
          <w:szCs w:val="26"/>
          <w:lang w:val="en"/>
        </w:rPr>
        <w:t xml:space="preserve">CEOs managerial ability </w:t>
      </w:r>
      <w:r w:rsidRPr="00094F2A">
        <w:rPr>
          <w:rFonts w:asciiTheme="majorBidi" w:hAnsiTheme="majorBidi" w:cstheme="majorBidi"/>
          <w:sz w:val="26"/>
          <w:szCs w:val="26"/>
        </w:rPr>
        <w:t>and</w:t>
      </w:r>
      <w:r w:rsidRPr="00094F2A">
        <w:rPr>
          <w:rFonts w:asciiTheme="majorBidi" w:hAnsiTheme="majorBidi" w:cstheme="majorBidi"/>
          <w:sz w:val="26"/>
          <w:szCs w:val="26"/>
          <w:lang w:val="en"/>
        </w:rPr>
        <w:t xml:space="preserve"> Stock liquidity</w:t>
      </w:r>
      <w:r w:rsidRPr="00094F2A">
        <w:rPr>
          <w:rFonts w:asciiTheme="majorBidi" w:hAnsiTheme="majorBidi" w:cstheme="majorBidi"/>
          <w:sz w:val="26"/>
          <w:szCs w:val="26"/>
        </w:rPr>
        <w:t xml:space="preserve"> which proves the validity of the second hypothesis, the reason for this is </w:t>
      </w:r>
      <w:bookmarkEnd w:id="34"/>
      <w:r w:rsidRPr="00094F2A">
        <w:rPr>
          <w:rFonts w:asciiTheme="majorBidi" w:hAnsiTheme="majorBidi" w:cstheme="majorBidi"/>
          <w:sz w:val="26"/>
          <w:szCs w:val="26"/>
        </w:rPr>
        <w:t xml:space="preserve">due to </w:t>
      </w:r>
      <w:r w:rsidRPr="00094F2A">
        <w:rPr>
          <w:rFonts w:asciiTheme="majorBidi" w:hAnsiTheme="majorBidi" w:cstheme="majorBidi"/>
          <w:sz w:val="26"/>
          <w:szCs w:val="26"/>
          <w:lang w:val="en"/>
        </w:rPr>
        <w:t>These managers seek to increase levels of cash holding  to face unexpected future liquidity risks, future investment opportunities, and finance expected investment deals without  need to high-cost external financing sources, which reflects positively on the value of the company and the liquidity of its shares in the stock market.</w:t>
      </w:r>
    </w:p>
    <w:p w14:paraId="76C74583" w14:textId="77777777" w:rsidR="00352EC1" w:rsidRPr="00094F2A" w:rsidRDefault="00352EC1" w:rsidP="00094F2A">
      <w:pPr>
        <w:numPr>
          <w:ilvl w:val="0"/>
          <w:numId w:val="26"/>
        </w:numPr>
        <w:spacing w:before="120" w:after="120" w:line="259" w:lineRule="auto"/>
        <w:ind w:left="360"/>
        <w:jc w:val="lowKashida"/>
        <w:rPr>
          <w:rFonts w:asciiTheme="majorBidi" w:hAnsiTheme="majorBidi" w:cstheme="majorBidi"/>
          <w:sz w:val="26"/>
          <w:szCs w:val="26"/>
        </w:rPr>
      </w:pPr>
      <w:bookmarkStart w:id="35" w:name="_Hlk126708788"/>
      <w:r w:rsidRPr="00094F2A">
        <w:rPr>
          <w:rFonts w:asciiTheme="majorBidi" w:hAnsiTheme="majorBidi" w:cstheme="majorBidi"/>
          <w:sz w:val="26"/>
          <w:szCs w:val="26"/>
        </w:rPr>
        <w:t xml:space="preserve">There is a positive and significant correlation between </w:t>
      </w:r>
      <w:bookmarkEnd w:id="35"/>
      <w:r w:rsidRPr="00094F2A">
        <w:rPr>
          <w:rFonts w:asciiTheme="majorBidi" w:hAnsiTheme="majorBidi" w:cstheme="majorBidi"/>
          <w:sz w:val="26"/>
          <w:szCs w:val="26"/>
        </w:rPr>
        <w:t xml:space="preserve">cash dividends policy and stock liquidity, </w:t>
      </w:r>
      <w:bookmarkStart w:id="36" w:name="_Hlk126709212"/>
      <w:r w:rsidRPr="00094F2A">
        <w:rPr>
          <w:rFonts w:asciiTheme="majorBidi" w:hAnsiTheme="majorBidi" w:cstheme="majorBidi"/>
          <w:sz w:val="26"/>
          <w:szCs w:val="26"/>
        </w:rPr>
        <w:t>which supports the validity of the third hypothesis</w:t>
      </w:r>
      <w:bookmarkEnd w:id="36"/>
      <w:r w:rsidRPr="00094F2A">
        <w:rPr>
          <w:rFonts w:asciiTheme="majorBidi" w:hAnsiTheme="majorBidi" w:cstheme="majorBidi"/>
          <w:sz w:val="26"/>
          <w:szCs w:val="26"/>
        </w:rPr>
        <w:t xml:space="preserve">, </w:t>
      </w:r>
      <w:bookmarkStart w:id="37" w:name="_Hlk126709236"/>
      <w:r w:rsidRPr="00094F2A">
        <w:rPr>
          <w:rFonts w:asciiTheme="majorBidi" w:hAnsiTheme="majorBidi" w:cstheme="majorBidi"/>
          <w:sz w:val="26"/>
          <w:szCs w:val="26"/>
        </w:rPr>
        <w:t>and the reason for this is due to</w:t>
      </w:r>
      <w:bookmarkEnd w:id="37"/>
      <w:r w:rsidRPr="00094F2A">
        <w:rPr>
          <w:rFonts w:asciiTheme="majorBidi" w:hAnsiTheme="majorBidi" w:cstheme="majorBidi"/>
          <w:sz w:val="26"/>
          <w:szCs w:val="26"/>
          <w:lang w:val="en"/>
        </w:rPr>
        <w:t xml:space="preserve"> the company's cash dividend policy affects the preferences of current and prospective investors to invest in the company's shares or keep them. Therefore, the company's managements should disclose the cash dividend policy to reduce the level of information asymmetry between shareholders and management, which in turn affects the liquidity of its shares traded in stock </w:t>
      </w:r>
      <w:proofErr w:type="gramStart"/>
      <w:r w:rsidRPr="00094F2A">
        <w:rPr>
          <w:rFonts w:asciiTheme="majorBidi" w:hAnsiTheme="majorBidi" w:cstheme="majorBidi"/>
          <w:sz w:val="26"/>
          <w:szCs w:val="26"/>
          <w:lang w:val="en"/>
        </w:rPr>
        <w:t>market</w:t>
      </w:r>
      <w:proofErr w:type="gramEnd"/>
    </w:p>
    <w:p w14:paraId="55C2BB7C" w14:textId="77777777" w:rsidR="00352EC1" w:rsidRPr="00094F2A" w:rsidRDefault="00352EC1" w:rsidP="00094F2A">
      <w:pPr>
        <w:numPr>
          <w:ilvl w:val="0"/>
          <w:numId w:val="26"/>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 There is a significance impact of CEOs managerial ability on the relationship between cash dividends policy and stock liquidity, which supports the validity of the fourth hypothesis, and the reason for this is due to these managers have better knowledge of their companies and the market. They also contribute to reducing agency costs by improving the quality of financial reporting and defining financial policies, including the cash dividends policy as a key element in strategic planning for the future of a company, which is positively affect Its financial performance, market value and stock liquidity.</w:t>
      </w:r>
    </w:p>
    <w:p w14:paraId="2A9F587E" w14:textId="4578E4B6" w:rsidR="00352EC1" w:rsidRPr="00F12D6E" w:rsidRDefault="00352EC1" w:rsidP="00094F2A">
      <w:pPr>
        <w:spacing w:before="120" w:after="120"/>
        <w:rPr>
          <w:rFonts w:asciiTheme="majorBidi" w:hAnsiTheme="majorBidi" w:cstheme="majorBidi"/>
          <w:b/>
          <w:bCs/>
          <w:sz w:val="28"/>
          <w:szCs w:val="28"/>
        </w:rPr>
      </w:pPr>
      <w:r w:rsidRPr="00F12D6E">
        <w:rPr>
          <w:rFonts w:asciiTheme="majorBidi" w:hAnsiTheme="majorBidi" w:cstheme="majorBidi"/>
          <w:b/>
          <w:bCs/>
          <w:sz w:val="28"/>
          <w:szCs w:val="28"/>
        </w:rPr>
        <w:t>8-2 Recommendations</w:t>
      </w:r>
    </w:p>
    <w:p w14:paraId="3E12A873" w14:textId="77777777" w:rsidR="00352EC1" w:rsidRPr="00094F2A" w:rsidRDefault="00352EC1" w:rsidP="00094F2A">
      <w:pPr>
        <w:numPr>
          <w:ilvl w:val="0"/>
          <w:numId w:val="27"/>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Directing researchers to conduct more applied studies on the Egyptian business environment that would provide </w:t>
      </w:r>
      <w:r w:rsidRPr="00094F2A">
        <w:rPr>
          <w:rFonts w:asciiTheme="majorBidi" w:hAnsiTheme="majorBidi" w:cstheme="majorBidi"/>
          <w:sz w:val="26"/>
          <w:szCs w:val="26"/>
          <w:lang w:val="en"/>
        </w:rPr>
        <w:t>additional explanations about the impact of the individual and behavioral characteristics of executive managers on corporate strategies and their financial performance, as well as the ability to manage financing needs and attract new investors in the light of defining clear and declared cash dividends policies, which affect stock liquidity in the market.</w:t>
      </w:r>
    </w:p>
    <w:p w14:paraId="6CD512F9" w14:textId="77777777" w:rsidR="00352EC1" w:rsidRPr="00094F2A" w:rsidRDefault="00352EC1" w:rsidP="00094F2A">
      <w:pPr>
        <w:numPr>
          <w:ilvl w:val="0"/>
          <w:numId w:val="27"/>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The boards of directors must select executive managers with high administrative capabilities, because their administrative style and personal experience, with a clear cash dividends policy, contribute to reducing the agency’s problems and  </w:t>
      </w:r>
      <w:proofErr w:type="gramStart"/>
      <w:r w:rsidRPr="00094F2A">
        <w:rPr>
          <w:rFonts w:asciiTheme="majorBidi" w:hAnsiTheme="majorBidi" w:cstheme="majorBidi"/>
          <w:sz w:val="26"/>
          <w:szCs w:val="26"/>
          <w:lang w:val="en"/>
        </w:rPr>
        <w:t>Reducing</w:t>
      </w:r>
      <w:proofErr w:type="gramEnd"/>
      <w:r w:rsidRPr="00094F2A">
        <w:rPr>
          <w:rFonts w:asciiTheme="majorBidi" w:hAnsiTheme="majorBidi" w:cstheme="majorBidi"/>
          <w:sz w:val="26"/>
          <w:szCs w:val="26"/>
          <w:lang w:val="en"/>
        </w:rPr>
        <w:t xml:space="preserve"> the severity of the financial crises that the company is exposed to, especially in light of the Corona pandemic, which affect the value of the company and the liquidity of its shares on the stock exchange.</w:t>
      </w:r>
    </w:p>
    <w:p w14:paraId="4545DA6F" w14:textId="27585EFA" w:rsidR="00352EC1" w:rsidRPr="00094F2A" w:rsidRDefault="00352EC1" w:rsidP="00094F2A">
      <w:pPr>
        <w:numPr>
          <w:ilvl w:val="0"/>
          <w:numId w:val="27"/>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lastRenderedPageBreak/>
        <w:t>Commitment to applying corporate governance mechanisms,</w:t>
      </w:r>
      <w:r w:rsidRPr="00094F2A">
        <w:rPr>
          <w:rFonts w:asciiTheme="majorBidi" w:eastAsia="Times New Roman" w:hAnsiTheme="majorBidi" w:cstheme="majorBidi"/>
          <w:color w:val="202124"/>
          <w:sz w:val="46"/>
          <w:szCs w:val="46"/>
          <w:lang w:val="en"/>
        </w:rPr>
        <w:t xml:space="preserve"> </w:t>
      </w:r>
      <w:r w:rsidRPr="00094F2A">
        <w:rPr>
          <w:rFonts w:asciiTheme="majorBidi" w:hAnsiTheme="majorBidi" w:cstheme="majorBidi"/>
          <w:sz w:val="26"/>
          <w:szCs w:val="26"/>
          <w:lang w:val="en"/>
        </w:rPr>
        <w:t xml:space="preserve">helps in defining specific and clear cash dividends policies for all parties associated with the company, </w:t>
      </w:r>
      <w:r w:rsidR="001C001E" w:rsidRPr="00094F2A">
        <w:rPr>
          <w:rFonts w:asciiTheme="majorBidi" w:hAnsiTheme="majorBidi" w:cstheme="majorBidi"/>
          <w:sz w:val="26"/>
          <w:szCs w:val="26"/>
          <w:lang w:val="en"/>
        </w:rPr>
        <w:t>and</w:t>
      </w:r>
      <w:r w:rsidRPr="00094F2A">
        <w:rPr>
          <w:rFonts w:asciiTheme="majorBidi" w:hAnsiTheme="majorBidi" w:cstheme="majorBidi"/>
          <w:sz w:val="26"/>
          <w:szCs w:val="26"/>
          <w:lang w:val="en"/>
        </w:rPr>
        <w:t xml:space="preserve"> contributes to limiting the opportunistic behavior of executive managers and reducing their desire to choose certain accounting policies for the purpose of achieving personal benefits, especially CEOs overconfidence.</w:t>
      </w:r>
    </w:p>
    <w:p w14:paraId="23D9B775" w14:textId="37FE041A" w:rsidR="00352EC1" w:rsidRPr="00094F2A" w:rsidRDefault="00352EC1" w:rsidP="00094F2A">
      <w:pPr>
        <w:numPr>
          <w:ilvl w:val="0"/>
          <w:numId w:val="27"/>
        </w:numPr>
        <w:spacing w:before="120" w:after="120" w:line="259"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The need for companies to apply a set of controls, especially in the event of non-application of corporate governance mechanisms and the weakness of internal control system, </w:t>
      </w:r>
      <w:r w:rsidR="001C001E" w:rsidRPr="00094F2A">
        <w:rPr>
          <w:rFonts w:asciiTheme="majorBidi" w:hAnsiTheme="majorBidi" w:cstheme="majorBidi"/>
          <w:sz w:val="26"/>
          <w:szCs w:val="26"/>
        </w:rPr>
        <w:t>to</w:t>
      </w:r>
      <w:r w:rsidRPr="00094F2A">
        <w:rPr>
          <w:rFonts w:asciiTheme="majorBidi" w:hAnsiTheme="majorBidi" w:cstheme="majorBidi"/>
          <w:sz w:val="26"/>
          <w:szCs w:val="26"/>
        </w:rPr>
        <w:t xml:space="preserve"> monitor management behavior and prevent any actions to hide bad news, improve information transparency and informational content of financial reports, including cash dividends policy, which affect the liquidity of shares traded in the stock market.</w:t>
      </w:r>
    </w:p>
    <w:p w14:paraId="725FC2E4" w14:textId="49EAF35B" w:rsidR="00352EC1" w:rsidRPr="00F12D6E" w:rsidRDefault="00352EC1" w:rsidP="00094F2A">
      <w:pPr>
        <w:spacing w:before="120" w:after="120"/>
        <w:rPr>
          <w:rFonts w:asciiTheme="majorBidi" w:hAnsiTheme="majorBidi" w:cstheme="majorBidi"/>
          <w:b/>
          <w:bCs/>
          <w:sz w:val="28"/>
          <w:szCs w:val="28"/>
        </w:rPr>
      </w:pPr>
      <w:r w:rsidRPr="00F12D6E">
        <w:rPr>
          <w:rFonts w:asciiTheme="majorBidi" w:hAnsiTheme="majorBidi" w:cstheme="majorBidi"/>
          <w:b/>
          <w:bCs/>
          <w:sz w:val="28"/>
          <w:szCs w:val="28"/>
        </w:rPr>
        <w:t>8-3 Future research areas</w:t>
      </w:r>
    </w:p>
    <w:p w14:paraId="5EC4984B" w14:textId="77777777" w:rsidR="00352EC1" w:rsidRPr="00094F2A" w:rsidRDefault="00352EC1" w:rsidP="00085321">
      <w:pPr>
        <w:numPr>
          <w:ilvl w:val="0"/>
          <w:numId w:val="28"/>
        </w:numPr>
        <w:spacing w:before="120" w:after="120" w:line="240" w:lineRule="auto"/>
        <w:ind w:left="360"/>
        <w:jc w:val="lowKashida"/>
        <w:rPr>
          <w:rFonts w:asciiTheme="majorBidi" w:hAnsiTheme="majorBidi" w:cstheme="majorBidi"/>
          <w:sz w:val="26"/>
          <w:szCs w:val="26"/>
        </w:rPr>
      </w:pPr>
      <w:r w:rsidRPr="00094F2A">
        <w:rPr>
          <w:rFonts w:asciiTheme="majorBidi" w:hAnsiTheme="majorBidi" w:cstheme="majorBidi"/>
          <w:sz w:val="26"/>
          <w:szCs w:val="26"/>
        </w:rPr>
        <w:t xml:space="preserve">Measuring the impact of CEOs managerial ability cash dividends policy and shares price crash risk </w:t>
      </w:r>
      <w:proofErr w:type="gramStart"/>
      <w:r w:rsidRPr="00094F2A">
        <w:rPr>
          <w:rFonts w:asciiTheme="majorBidi" w:hAnsiTheme="majorBidi" w:cstheme="majorBidi"/>
          <w:sz w:val="26"/>
          <w:szCs w:val="26"/>
        </w:rPr>
        <w:t>in light of</w:t>
      </w:r>
      <w:proofErr w:type="gramEnd"/>
      <w:r w:rsidRPr="00094F2A">
        <w:rPr>
          <w:rFonts w:asciiTheme="majorBidi" w:hAnsiTheme="majorBidi" w:cstheme="majorBidi"/>
          <w:sz w:val="26"/>
          <w:szCs w:val="26"/>
        </w:rPr>
        <w:t xml:space="preserve"> adopting International Financial Reporting Standards (IFRS): an applied study.</w:t>
      </w:r>
    </w:p>
    <w:p w14:paraId="37134BA4" w14:textId="77777777" w:rsidR="00352EC1" w:rsidRPr="00094F2A" w:rsidRDefault="00352EC1" w:rsidP="00085321">
      <w:pPr>
        <w:numPr>
          <w:ilvl w:val="0"/>
          <w:numId w:val="28"/>
        </w:numPr>
        <w:spacing w:before="120" w:after="120" w:line="240" w:lineRule="auto"/>
        <w:ind w:left="360"/>
        <w:jc w:val="lowKashida"/>
        <w:rPr>
          <w:rFonts w:asciiTheme="majorBidi" w:hAnsiTheme="majorBidi" w:cstheme="majorBidi"/>
          <w:sz w:val="26"/>
          <w:szCs w:val="26"/>
        </w:rPr>
      </w:pPr>
      <w:r w:rsidRPr="00094F2A">
        <w:rPr>
          <w:rFonts w:asciiTheme="majorBidi" w:hAnsiTheme="majorBidi" w:cstheme="majorBidi"/>
          <w:sz w:val="26"/>
          <w:szCs w:val="26"/>
        </w:rPr>
        <w:t>Measuring the impact of CEOs managerial ability on the relationship between cash holding and financial reporting quality: applied evidence from the Egyptian environment.</w:t>
      </w:r>
    </w:p>
    <w:p w14:paraId="7A49969C" w14:textId="0CFF9B35" w:rsidR="00352EC1" w:rsidRPr="00094F2A" w:rsidRDefault="00352EC1" w:rsidP="00085321">
      <w:pPr>
        <w:numPr>
          <w:ilvl w:val="0"/>
          <w:numId w:val="28"/>
        </w:numPr>
        <w:spacing w:before="120" w:after="120" w:line="240" w:lineRule="auto"/>
        <w:ind w:left="360"/>
        <w:jc w:val="lowKashida"/>
        <w:rPr>
          <w:rFonts w:asciiTheme="majorBidi" w:hAnsiTheme="majorBidi" w:cstheme="majorBidi"/>
          <w:sz w:val="26"/>
          <w:szCs w:val="26"/>
        </w:rPr>
      </w:pPr>
      <w:r w:rsidRPr="00094F2A">
        <w:rPr>
          <w:rFonts w:asciiTheme="majorBidi" w:hAnsiTheme="majorBidi" w:cstheme="majorBidi"/>
          <w:sz w:val="26"/>
          <w:szCs w:val="26"/>
        </w:rPr>
        <w:t>Measuring the impact of CEOs managerial ability on the relationship between tax avoidance practices and company value: empirical evidence from the Egyptian environment.</w:t>
      </w:r>
    </w:p>
    <w:p w14:paraId="7423DC2D" w14:textId="77777777" w:rsidR="00352EC1" w:rsidRPr="00094F2A" w:rsidRDefault="00352EC1" w:rsidP="00094F2A">
      <w:pPr>
        <w:spacing w:before="120" w:after="120"/>
        <w:rPr>
          <w:rFonts w:asciiTheme="majorBidi" w:hAnsiTheme="majorBidi" w:cstheme="majorBidi"/>
          <w:sz w:val="26"/>
          <w:szCs w:val="26"/>
        </w:rPr>
      </w:pPr>
    </w:p>
    <w:p w14:paraId="1EC28DC8" w14:textId="77777777" w:rsidR="00352EC1" w:rsidRPr="00094F2A" w:rsidRDefault="00352EC1" w:rsidP="00094F2A">
      <w:pPr>
        <w:spacing w:before="120" w:after="120"/>
        <w:rPr>
          <w:rFonts w:asciiTheme="majorBidi" w:hAnsiTheme="majorBidi" w:cstheme="majorBidi"/>
          <w:sz w:val="26"/>
          <w:szCs w:val="26"/>
        </w:rPr>
      </w:pPr>
    </w:p>
    <w:p w14:paraId="7298BFD6" w14:textId="06AD2A8C" w:rsidR="008215A1" w:rsidRPr="00094F2A" w:rsidRDefault="008215A1" w:rsidP="00094F2A">
      <w:pPr>
        <w:spacing w:before="120" w:after="120"/>
        <w:jc w:val="both"/>
        <w:rPr>
          <w:rFonts w:asciiTheme="majorBidi" w:eastAsia="Times New Roman" w:hAnsiTheme="majorBidi" w:cstheme="majorBidi"/>
          <w:sz w:val="30"/>
          <w:szCs w:val="30"/>
          <w:rtl/>
        </w:rPr>
      </w:pPr>
    </w:p>
    <w:sectPr w:rsidR="008215A1" w:rsidRPr="00094F2A" w:rsidSect="00656E23">
      <w:footerReference w:type="default" r:id="rId8"/>
      <w:pgSz w:w="11906" w:h="16838"/>
      <w:pgMar w:top="1440" w:right="1646"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6DF3" w14:textId="77777777" w:rsidR="00D033FD" w:rsidRDefault="00D033FD" w:rsidP="001B64B2">
      <w:pPr>
        <w:spacing w:after="0" w:line="240" w:lineRule="auto"/>
      </w:pPr>
      <w:r>
        <w:separator/>
      </w:r>
    </w:p>
  </w:endnote>
  <w:endnote w:type="continuationSeparator" w:id="0">
    <w:p w14:paraId="5E5A022D" w14:textId="77777777" w:rsidR="00D033FD" w:rsidRDefault="00D033FD" w:rsidP="001B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B104" w14:textId="20C201BB" w:rsidR="006E6F9F" w:rsidRPr="0046119A" w:rsidRDefault="00000000" w:rsidP="00552BB9">
    <w:pPr>
      <w:pStyle w:val="Footer"/>
      <w:bidi/>
      <w:jc w:val="center"/>
      <w:rPr>
        <w:rFonts w:ascii="Simplified Arabic" w:hAnsi="Simplified Arabic" w:cs="Simplified Arabic"/>
        <w:sz w:val="28"/>
        <w:szCs w:val="28"/>
      </w:rPr>
    </w:pPr>
    <w:sdt>
      <w:sdtPr>
        <w:rPr>
          <w:rFonts w:ascii="Simplified Arabic" w:hAnsi="Simplified Arabic" w:cs="Simplified Arabic"/>
          <w:sz w:val="28"/>
          <w:szCs w:val="28"/>
          <w:rtl/>
        </w:rPr>
        <w:id w:val="-2002584711"/>
        <w:docPartObj>
          <w:docPartGallery w:val="Page Numbers (Bottom of Page)"/>
          <w:docPartUnique/>
        </w:docPartObj>
      </w:sdtPr>
      <w:sdtContent>
        <w:r w:rsidR="006E6F9F" w:rsidRPr="0046119A">
          <w:rPr>
            <w:rFonts w:ascii="Simplified Arabic" w:hAnsi="Simplified Arabic" w:cs="Simplified Arabic"/>
            <w:sz w:val="28"/>
            <w:szCs w:val="28"/>
          </w:rPr>
          <w:fldChar w:fldCharType="begin"/>
        </w:r>
        <w:r w:rsidR="006E6F9F" w:rsidRPr="0046119A">
          <w:rPr>
            <w:rFonts w:ascii="Simplified Arabic" w:hAnsi="Simplified Arabic" w:cs="Simplified Arabic"/>
            <w:sz w:val="28"/>
            <w:szCs w:val="28"/>
          </w:rPr>
          <w:instrText xml:space="preserve"> PAGE   \* MERGEFORMAT </w:instrText>
        </w:r>
        <w:r w:rsidR="006E6F9F" w:rsidRPr="0046119A">
          <w:rPr>
            <w:rFonts w:ascii="Simplified Arabic" w:hAnsi="Simplified Arabic" w:cs="Simplified Arabic"/>
            <w:sz w:val="28"/>
            <w:szCs w:val="28"/>
          </w:rPr>
          <w:fldChar w:fldCharType="separate"/>
        </w:r>
        <w:r w:rsidR="00FD4825">
          <w:rPr>
            <w:rFonts w:ascii="Simplified Arabic" w:hAnsi="Simplified Arabic" w:cs="Simplified Arabic"/>
            <w:noProof/>
            <w:sz w:val="28"/>
            <w:szCs w:val="28"/>
            <w:rtl/>
          </w:rPr>
          <w:t>10</w:t>
        </w:r>
        <w:r w:rsidR="006E6F9F" w:rsidRPr="0046119A">
          <w:rPr>
            <w:rFonts w:ascii="Simplified Arabic" w:hAnsi="Simplified Arabic" w:cs="Simplified Arabic"/>
            <w:noProof/>
            <w:sz w:val="28"/>
            <w:szCs w:val="28"/>
          </w:rPr>
          <w:fldChar w:fldCharType="end"/>
        </w:r>
      </w:sdtContent>
    </w:sdt>
  </w:p>
  <w:p w14:paraId="53A79BF3" w14:textId="77777777" w:rsidR="006E6F9F" w:rsidRPr="0046119A" w:rsidRDefault="006E6F9F">
    <w:pPr>
      <w:pStyle w:val="Footer"/>
      <w:rPr>
        <w:rFonts w:ascii="Simplified Arabic" w:hAnsi="Simplified Arabic" w:cs="Simplified Arab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E54C" w14:textId="77777777" w:rsidR="00D033FD" w:rsidRDefault="00D033FD" w:rsidP="003515EE">
      <w:pPr>
        <w:bidi/>
        <w:spacing w:after="0" w:line="240" w:lineRule="auto"/>
      </w:pPr>
      <w:r>
        <w:separator/>
      </w:r>
    </w:p>
  </w:footnote>
  <w:footnote w:type="continuationSeparator" w:id="0">
    <w:p w14:paraId="22E7098C" w14:textId="77777777" w:rsidR="00D033FD" w:rsidRDefault="00D033FD" w:rsidP="001B6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139"/>
    <w:multiLevelType w:val="hybridMultilevel"/>
    <w:tmpl w:val="69240A14"/>
    <w:lvl w:ilvl="0" w:tplc="92BCBABA">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B4B778F"/>
    <w:multiLevelType w:val="hybridMultilevel"/>
    <w:tmpl w:val="D2243EC2"/>
    <w:lvl w:ilvl="0" w:tplc="352C495C">
      <w:start w:val="1"/>
      <w:numFmt w:val="decimal"/>
      <w:lvlText w:val="%1-"/>
      <w:lvlJc w:val="left"/>
      <w:pPr>
        <w:ind w:left="360" w:hanging="360"/>
      </w:pPr>
      <w:rPr>
        <w:rFonts w:hint="default"/>
      </w:rPr>
    </w:lvl>
    <w:lvl w:ilvl="1" w:tplc="04090019">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 w15:restartNumberingAfterBreak="0">
    <w:nsid w:val="0BF61F69"/>
    <w:multiLevelType w:val="hybridMultilevel"/>
    <w:tmpl w:val="5FA4A4E2"/>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E4FF2"/>
    <w:multiLevelType w:val="hybridMultilevel"/>
    <w:tmpl w:val="CD8051FE"/>
    <w:lvl w:ilvl="0" w:tplc="4BE05CC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B3FDF"/>
    <w:multiLevelType w:val="hybridMultilevel"/>
    <w:tmpl w:val="FB0ECEA2"/>
    <w:lvl w:ilvl="0" w:tplc="EFC05EFA">
      <w:start w:val="6"/>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100A1E"/>
    <w:multiLevelType w:val="hybridMultilevel"/>
    <w:tmpl w:val="90603B34"/>
    <w:lvl w:ilvl="0" w:tplc="DDEAF6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6D0DF7"/>
    <w:multiLevelType w:val="hybridMultilevel"/>
    <w:tmpl w:val="43627CB8"/>
    <w:lvl w:ilvl="0" w:tplc="FD2AD5F2">
      <w:start w:val="1"/>
      <w:numFmt w:val="decimal"/>
      <w:lvlText w:val="%1-"/>
      <w:lvlJc w:val="left"/>
      <w:pPr>
        <w:ind w:left="1069" w:hanging="360"/>
      </w:pPr>
      <w:rPr>
        <w:rFonts w:ascii="Simplified Arabic" w:eastAsia="Times New Roman" w:hAnsi="Simplified Arabic" w:cs="Simplified Arabic"/>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E53903"/>
    <w:multiLevelType w:val="hybridMultilevel"/>
    <w:tmpl w:val="4C3E6D16"/>
    <w:lvl w:ilvl="0" w:tplc="E94A7BEE">
      <w:start w:val="1"/>
      <w:numFmt w:val="arabicAbjad"/>
      <w:lvlText w:val="%1-"/>
      <w:lvlJc w:val="left"/>
      <w:pPr>
        <w:tabs>
          <w:tab w:val="num" w:pos="785"/>
        </w:tabs>
        <w:ind w:left="7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F778DB"/>
    <w:multiLevelType w:val="hybridMultilevel"/>
    <w:tmpl w:val="8766DAB0"/>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738D5"/>
    <w:multiLevelType w:val="hybridMultilevel"/>
    <w:tmpl w:val="7D34C000"/>
    <w:lvl w:ilvl="0" w:tplc="7BBEC788">
      <w:start w:val="1"/>
      <w:numFmt w:val="bullet"/>
      <w:lvlText w:val=""/>
      <w:lvlJc w:val="left"/>
      <w:pPr>
        <w:ind w:left="885" w:hanging="360"/>
      </w:pPr>
      <w:rPr>
        <w:rFonts w:ascii="Wingdings" w:hAnsi="Wingdings" w:hint="default"/>
        <w:sz w:val="26"/>
        <w:szCs w:val="26"/>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0" w15:restartNumberingAfterBreak="0">
    <w:nsid w:val="19825706"/>
    <w:multiLevelType w:val="hybridMultilevel"/>
    <w:tmpl w:val="83E66E20"/>
    <w:lvl w:ilvl="0" w:tplc="76F0590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BB3E01"/>
    <w:multiLevelType w:val="hybridMultilevel"/>
    <w:tmpl w:val="EEF8539A"/>
    <w:lvl w:ilvl="0" w:tplc="E3E2F69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B6228BD"/>
    <w:multiLevelType w:val="hybridMultilevel"/>
    <w:tmpl w:val="F75668E2"/>
    <w:lvl w:ilvl="0" w:tplc="BD04D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F42F5"/>
    <w:multiLevelType w:val="hybridMultilevel"/>
    <w:tmpl w:val="8E7A6566"/>
    <w:lvl w:ilvl="0" w:tplc="B3404AC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B82F4E"/>
    <w:multiLevelType w:val="hybridMultilevel"/>
    <w:tmpl w:val="7520A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7286E"/>
    <w:multiLevelType w:val="hybridMultilevel"/>
    <w:tmpl w:val="65DC0306"/>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25E913CA"/>
    <w:multiLevelType w:val="hybridMultilevel"/>
    <w:tmpl w:val="BAA844E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B8D01A2"/>
    <w:multiLevelType w:val="hybridMultilevel"/>
    <w:tmpl w:val="AB426E1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285C51"/>
    <w:multiLevelType w:val="hybridMultilevel"/>
    <w:tmpl w:val="C6E02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6312F9"/>
    <w:multiLevelType w:val="hybridMultilevel"/>
    <w:tmpl w:val="BFDA98C8"/>
    <w:lvl w:ilvl="0" w:tplc="256C08AA">
      <w:start w:val="5"/>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515805"/>
    <w:multiLevelType w:val="hybridMultilevel"/>
    <w:tmpl w:val="C06EF76E"/>
    <w:lvl w:ilvl="0" w:tplc="E94A7BEE">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07542EE"/>
    <w:multiLevelType w:val="hybridMultilevel"/>
    <w:tmpl w:val="A3300B86"/>
    <w:lvl w:ilvl="0" w:tplc="4A5AF3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627AD7"/>
    <w:multiLevelType w:val="hybridMultilevel"/>
    <w:tmpl w:val="9FBC9B74"/>
    <w:lvl w:ilvl="0" w:tplc="E94A7B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415DC"/>
    <w:multiLevelType w:val="hybridMultilevel"/>
    <w:tmpl w:val="7314273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52B54B3"/>
    <w:multiLevelType w:val="hybridMultilevel"/>
    <w:tmpl w:val="524493C0"/>
    <w:lvl w:ilvl="0" w:tplc="E94A7BEE">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7C5DFF"/>
    <w:multiLevelType w:val="hybridMultilevel"/>
    <w:tmpl w:val="C4E04662"/>
    <w:lvl w:ilvl="0" w:tplc="B95E0414">
      <w:start w:val="6"/>
      <w:numFmt w:val="bullet"/>
      <w:lvlText w:val="-"/>
      <w:lvlJc w:val="left"/>
      <w:pPr>
        <w:ind w:left="927" w:hanging="360"/>
      </w:pPr>
      <w:rPr>
        <w:rFonts w:ascii="Times New Roman" w:eastAsiaTheme="minorHAnsi" w:hAnsi="Times New Roman"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6590583"/>
    <w:multiLevelType w:val="hybridMultilevel"/>
    <w:tmpl w:val="F5AC8B02"/>
    <w:lvl w:ilvl="0" w:tplc="AEDCD2A2">
      <w:start w:val="1"/>
      <w:numFmt w:val="arabicAbjad"/>
      <w:lvlText w:val="%1-"/>
      <w:lvlJc w:val="left"/>
      <w:pPr>
        <w:ind w:left="720" w:hanging="360"/>
      </w:pPr>
      <w:rPr>
        <w:rFonts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BB00AA"/>
    <w:multiLevelType w:val="hybridMultilevel"/>
    <w:tmpl w:val="479C77EE"/>
    <w:lvl w:ilvl="0" w:tplc="6C9AE5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03D6742"/>
    <w:multiLevelType w:val="hybridMultilevel"/>
    <w:tmpl w:val="4740DEDE"/>
    <w:lvl w:ilvl="0" w:tplc="92BCBABA">
      <w:start w:val="1"/>
      <w:numFmt w:val="decimal"/>
      <w:lvlText w:val="%1-"/>
      <w:lvlJc w:val="left"/>
      <w:pPr>
        <w:ind w:left="747" w:hanging="360"/>
      </w:pPr>
      <w:rPr>
        <w:rFonts w:hint="default"/>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29" w15:restartNumberingAfterBreak="0">
    <w:nsid w:val="52DC1460"/>
    <w:multiLevelType w:val="hybridMultilevel"/>
    <w:tmpl w:val="66B8F7FA"/>
    <w:lvl w:ilvl="0" w:tplc="F2925FEE">
      <w:start w:val="1"/>
      <w:numFmt w:val="decimal"/>
      <w:lvlText w:val="%1-"/>
      <w:lvlJc w:val="left"/>
      <w:pPr>
        <w:ind w:left="360" w:hanging="360"/>
      </w:pPr>
      <w:rPr>
        <w:rFonts w:ascii="Simplified Arabic" w:eastAsiaTheme="minorHAnsi" w:hAnsi="Simplified Arabic" w:cs="Simplified Arabic"/>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596C48A8"/>
    <w:multiLevelType w:val="hybridMultilevel"/>
    <w:tmpl w:val="1A94084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7F7251"/>
    <w:multiLevelType w:val="hybridMultilevel"/>
    <w:tmpl w:val="95D6CA82"/>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2" w15:restartNumberingAfterBreak="0">
    <w:nsid w:val="5BCB42A5"/>
    <w:multiLevelType w:val="hybridMultilevel"/>
    <w:tmpl w:val="DC46F0CC"/>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81344"/>
    <w:multiLevelType w:val="hybridMultilevel"/>
    <w:tmpl w:val="50F8B794"/>
    <w:lvl w:ilvl="0" w:tplc="2F1C94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538D0"/>
    <w:multiLevelType w:val="hybridMultilevel"/>
    <w:tmpl w:val="4CA02910"/>
    <w:lvl w:ilvl="0" w:tplc="E94A7BEE">
      <w:start w:val="1"/>
      <w:numFmt w:val="arabicAbjad"/>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7114861"/>
    <w:multiLevelType w:val="hybridMultilevel"/>
    <w:tmpl w:val="917821D4"/>
    <w:lvl w:ilvl="0" w:tplc="E94A7BEE">
      <w:start w:val="1"/>
      <w:numFmt w:val="arabicAbjad"/>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7F74697"/>
    <w:multiLevelType w:val="hybridMultilevel"/>
    <w:tmpl w:val="3864B19E"/>
    <w:lvl w:ilvl="0" w:tplc="E94A7BEE">
      <w:start w:val="1"/>
      <w:numFmt w:val="arabicAbjad"/>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E4B0FBA"/>
    <w:multiLevelType w:val="hybridMultilevel"/>
    <w:tmpl w:val="FBC8E124"/>
    <w:lvl w:ilvl="0" w:tplc="CD60799A">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376D3"/>
    <w:multiLevelType w:val="hybridMultilevel"/>
    <w:tmpl w:val="F19A319A"/>
    <w:lvl w:ilvl="0" w:tplc="E94A7BE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F62915"/>
    <w:multiLevelType w:val="hybridMultilevel"/>
    <w:tmpl w:val="A1B0461E"/>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470897"/>
    <w:multiLevelType w:val="hybridMultilevel"/>
    <w:tmpl w:val="68760942"/>
    <w:lvl w:ilvl="0" w:tplc="FC8C2B68">
      <w:start w:val="1"/>
      <w:numFmt w:val="arabicAbjad"/>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A4A0C"/>
    <w:multiLevelType w:val="hybridMultilevel"/>
    <w:tmpl w:val="03542C5A"/>
    <w:lvl w:ilvl="0" w:tplc="E94A7BEE">
      <w:start w:val="1"/>
      <w:numFmt w:val="arabicAbjad"/>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AF2CB6"/>
    <w:multiLevelType w:val="hybridMultilevel"/>
    <w:tmpl w:val="46989656"/>
    <w:lvl w:ilvl="0" w:tplc="E4902828">
      <w:start w:val="1"/>
      <w:numFmt w:val="decimal"/>
      <w:lvlText w:val="%1-"/>
      <w:lvlJc w:val="left"/>
      <w:pPr>
        <w:ind w:left="1830" w:hanging="1110"/>
      </w:pPr>
      <w:rPr>
        <w:lang w:bidi="ar-EG"/>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FF9480F"/>
    <w:multiLevelType w:val="hybridMultilevel"/>
    <w:tmpl w:val="B16034FC"/>
    <w:lvl w:ilvl="0" w:tplc="FC8C2B68">
      <w:start w:val="1"/>
      <w:numFmt w:val="arabicAbjad"/>
      <w:lvlText w:val="%1-"/>
      <w:lvlJc w:val="left"/>
      <w:pPr>
        <w:ind w:left="720" w:hanging="360"/>
      </w:pPr>
      <w:rPr>
        <w:rFont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71138">
    <w:abstractNumId w:val="20"/>
  </w:num>
  <w:num w:numId="2" w16cid:durableId="1885213509">
    <w:abstractNumId w:val="7"/>
  </w:num>
  <w:num w:numId="3" w16cid:durableId="1489712840">
    <w:abstractNumId w:val="3"/>
  </w:num>
  <w:num w:numId="4" w16cid:durableId="1109861996">
    <w:abstractNumId w:val="35"/>
  </w:num>
  <w:num w:numId="5" w16cid:durableId="1022785401">
    <w:abstractNumId w:val="38"/>
  </w:num>
  <w:num w:numId="6" w16cid:durableId="1724061137">
    <w:abstractNumId w:val="15"/>
  </w:num>
  <w:num w:numId="7" w16cid:durableId="2098555977">
    <w:abstractNumId w:val="34"/>
  </w:num>
  <w:num w:numId="8" w16cid:durableId="432629327">
    <w:abstractNumId w:val="37"/>
  </w:num>
  <w:num w:numId="9" w16cid:durableId="2106682851">
    <w:abstractNumId w:val="22"/>
  </w:num>
  <w:num w:numId="10" w16cid:durableId="848325290">
    <w:abstractNumId w:val="36"/>
  </w:num>
  <w:num w:numId="11" w16cid:durableId="80566039">
    <w:abstractNumId w:val="29"/>
  </w:num>
  <w:num w:numId="12" w16cid:durableId="212279227">
    <w:abstractNumId w:val="6"/>
  </w:num>
  <w:num w:numId="13" w16cid:durableId="1094669706">
    <w:abstractNumId w:val="1"/>
  </w:num>
  <w:num w:numId="14" w16cid:durableId="1642542348">
    <w:abstractNumId w:val="25"/>
  </w:num>
  <w:num w:numId="15" w16cid:durableId="1600868731">
    <w:abstractNumId w:val="19"/>
  </w:num>
  <w:num w:numId="16" w16cid:durableId="1392775170">
    <w:abstractNumId w:val="32"/>
  </w:num>
  <w:num w:numId="17" w16cid:durableId="1493907116">
    <w:abstractNumId w:val="30"/>
  </w:num>
  <w:num w:numId="18" w16cid:durableId="875653899">
    <w:abstractNumId w:val="2"/>
  </w:num>
  <w:num w:numId="19" w16cid:durableId="303511056">
    <w:abstractNumId w:val="31"/>
  </w:num>
  <w:num w:numId="20" w16cid:durableId="589237235">
    <w:abstractNumId w:val="24"/>
  </w:num>
  <w:num w:numId="21" w16cid:durableId="440340131">
    <w:abstractNumId w:val="41"/>
  </w:num>
  <w:num w:numId="22" w16cid:durableId="430660732">
    <w:abstractNumId w:val="39"/>
  </w:num>
  <w:num w:numId="23" w16cid:durableId="1352295088">
    <w:abstractNumId w:val="17"/>
  </w:num>
  <w:num w:numId="24" w16cid:durableId="1835223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89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6684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336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47951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721254">
    <w:abstractNumId w:val="9"/>
  </w:num>
  <w:num w:numId="30" w16cid:durableId="1280533333">
    <w:abstractNumId w:val="43"/>
  </w:num>
  <w:num w:numId="31" w16cid:durableId="1905796787">
    <w:abstractNumId w:val="18"/>
  </w:num>
  <w:num w:numId="32" w16cid:durableId="1718553834">
    <w:abstractNumId w:val="8"/>
  </w:num>
  <w:num w:numId="33" w16cid:durableId="1901790521">
    <w:abstractNumId w:val="40"/>
  </w:num>
  <w:num w:numId="34" w16cid:durableId="280502020">
    <w:abstractNumId w:val="23"/>
  </w:num>
  <w:num w:numId="35" w16cid:durableId="614022654">
    <w:abstractNumId w:val="14"/>
  </w:num>
  <w:num w:numId="36" w16cid:durableId="641421714">
    <w:abstractNumId w:val="26"/>
  </w:num>
  <w:num w:numId="37" w16cid:durableId="231742140">
    <w:abstractNumId w:val="42"/>
  </w:num>
  <w:num w:numId="38" w16cid:durableId="1438019489">
    <w:abstractNumId w:val="0"/>
  </w:num>
  <w:num w:numId="39" w16cid:durableId="1257054338">
    <w:abstractNumId w:val="28"/>
  </w:num>
  <w:num w:numId="40" w16cid:durableId="13367665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5549327">
    <w:abstractNumId w:val="16"/>
  </w:num>
  <w:num w:numId="42" w16cid:durableId="1209299308">
    <w:abstractNumId w:val="33"/>
  </w:num>
  <w:num w:numId="43" w16cid:durableId="524635136">
    <w:abstractNumId w:val="4"/>
  </w:num>
  <w:num w:numId="44" w16cid:durableId="1932083596">
    <w:abstractNumId w:val="21"/>
  </w:num>
  <w:num w:numId="45" w16cid:durableId="18100048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F66"/>
    <w:rsid w:val="00002F75"/>
    <w:rsid w:val="00003CF6"/>
    <w:rsid w:val="00004C98"/>
    <w:rsid w:val="00006135"/>
    <w:rsid w:val="000105BF"/>
    <w:rsid w:val="00010918"/>
    <w:rsid w:val="00010DF1"/>
    <w:rsid w:val="0001169B"/>
    <w:rsid w:val="00012350"/>
    <w:rsid w:val="000128E8"/>
    <w:rsid w:val="00012B28"/>
    <w:rsid w:val="00012D60"/>
    <w:rsid w:val="000130BF"/>
    <w:rsid w:val="0001372B"/>
    <w:rsid w:val="00013A52"/>
    <w:rsid w:val="00014155"/>
    <w:rsid w:val="000144A3"/>
    <w:rsid w:val="00014B1B"/>
    <w:rsid w:val="0001547C"/>
    <w:rsid w:val="000159B9"/>
    <w:rsid w:val="00015BFE"/>
    <w:rsid w:val="0001641D"/>
    <w:rsid w:val="00017928"/>
    <w:rsid w:val="00020F0A"/>
    <w:rsid w:val="0002239A"/>
    <w:rsid w:val="0002349A"/>
    <w:rsid w:val="00023994"/>
    <w:rsid w:val="000247D3"/>
    <w:rsid w:val="00025048"/>
    <w:rsid w:val="0002582C"/>
    <w:rsid w:val="00026C2A"/>
    <w:rsid w:val="0002703A"/>
    <w:rsid w:val="00030133"/>
    <w:rsid w:val="000312D5"/>
    <w:rsid w:val="0003143D"/>
    <w:rsid w:val="0003451C"/>
    <w:rsid w:val="000348FC"/>
    <w:rsid w:val="00035375"/>
    <w:rsid w:val="000373B6"/>
    <w:rsid w:val="0004026F"/>
    <w:rsid w:val="00040B8D"/>
    <w:rsid w:val="000419C0"/>
    <w:rsid w:val="00043098"/>
    <w:rsid w:val="00044671"/>
    <w:rsid w:val="00045573"/>
    <w:rsid w:val="00045732"/>
    <w:rsid w:val="000477A6"/>
    <w:rsid w:val="0005004E"/>
    <w:rsid w:val="000516C5"/>
    <w:rsid w:val="0005296A"/>
    <w:rsid w:val="00052BA7"/>
    <w:rsid w:val="0005370E"/>
    <w:rsid w:val="000537E9"/>
    <w:rsid w:val="00053CDF"/>
    <w:rsid w:val="0005441F"/>
    <w:rsid w:val="00056D62"/>
    <w:rsid w:val="00056F7B"/>
    <w:rsid w:val="0005762B"/>
    <w:rsid w:val="000602EE"/>
    <w:rsid w:val="0006071C"/>
    <w:rsid w:val="00060897"/>
    <w:rsid w:val="00061911"/>
    <w:rsid w:val="00066644"/>
    <w:rsid w:val="00066D63"/>
    <w:rsid w:val="00071307"/>
    <w:rsid w:val="000714ED"/>
    <w:rsid w:val="00072423"/>
    <w:rsid w:val="000747DA"/>
    <w:rsid w:val="0007567E"/>
    <w:rsid w:val="000756D1"/>
    <w:rsid w:val="00075805"/>
    <w:rsid w:val="00077BA7"/>
    <w:rsid w:val="000807F9"/>
    <w:rsid w:val="00080927"/>
    <w:rsid w:val="00081740"/>
    <w:rsid w:val="00082C8D"/>
    <w:rsid w:val="00083509"/>
    <w:rsid w:val="00083D4D"/>
    <w:rsid w:val="00083E65"/>
    <w:rsid w:val="000850BE"/>
    <w:rsid w:val="00085321"/>
    <w:rsid w:val="000859C6"/>
    <w:rsid w:val="00086A8C"/>
    <w:rsid w:val="00091A13"/>
    <w:rsid w:val="000944D1"/>
    <w:rsid w:val="00094F2A"/>
    <w:rsid w:val="000950EF"/>
    <w:rsid w:val="00095502"/>
    <w:rsid w:val="00095C2C"/>
    <w:rsid w:val="000974C2"/>
    <w:rsid w:val="00097D40"/>
    <w:rsid w:val="000A08DB"/>
    <w:rsid w:val="000A14FC"/>
    <w:rsid w:val="000A1593"/>
    <w:rsid w:val="000A362D"/>
    <w:rsid w:val="000A3C2A"/>
    <w:rsid w:val="000A46E3"/>
    <w:rsid w:val="000A56FC"/>
    <w:rsid w:val="000A5846"/>
    <w:rsid w:val="000A5877"/>
    <w:rsid w:val="000A5A53"/>
    <w:rsid w:val="000A614C"/>
    <w:rsid w:val="000A7C1F"/>
    <w:rsid w:val="000B0DC4"/>
    <w:rsid w:val="000B2A4A"/>
    <w:rsid w:val="000B3A80"/>
    <w:rsid w:val="000B459D"/>
    <w:rsid w:val="000B4849"/>
    <w:rsid w:val="000B4F77"/>
    <w:rsid w:val="000B5D94"/>
    <w:rsid w:val="000B6C55"/>
    <w:rsid w:val="000C0711"/>
    <w:rsid w:val="000C1F24"/>
    <w:rsid w:val="000C3323"/>
    <w:rsid w:val="000C3A75"/>
    <w:rsid w:val="000C4C9C"/>
    <w:rsid w:val="000D073E"/>
    <w:rsid w:val="000D11BA"/>
    <w:rsid w:val="000D16F8"/>
    <w:rsid w:val="000D245E"/>
    <w:rsid w:val="000D2F35"/>
    <w:rsid w:val="000D5F14"/>
    <w:rsid w:val="000D68FE"/>
    <w:rsid w:val="000D6EA9"/>
    <w:rsid w:val="000D7E09"/>
    <w:rsid w:val="000E0733"/>
    <w:rsid w:val="000E2226"/>
    <w:rsid w:val="000E22E3"/>
    <w:rsid w:val="000E48D5"/>
    <w:rsid w:val="000E52F4"/>
    <w:rsid w:val="000E5952"/>
    <w:rsid w:val="000E6DA7"/>
    <w:rsid w:val="000E6FB3"/>
    <w:rsid w:val="000E70C2"/>
    <w:rsid w:val="000F05AF"/>
    <w:rsid w:val="000F0648"/>
    <w:rsid w:val="000F152E"/>
    <w:rsid w:val="000F1764"/>
    <w:rsid w:val="000F2B01"/>
    <w:rsid w:val="000F3635"/>
    <w:rsid w:val="000F440C"/>
    <w:rsid w:val="000F4A6E"/>
    <w:rsid w:val="000F51D4"/>
    <w:rsid w:val="000F53ED"/>
    <w:rsid w:val="000F773C"/>
    <w:rsid w:val="0010136D"/>
    <w:rsid w:val="00101924"/>
    <w:rsid w:val="00101D2E"/>
    <w:rsid w:val="00101E17"/>
    <w:rsid w:val="00102A52"/>
    <w:rsid w:val="001032BD"/>
    <w:rsid w:val="0010380A"/>
    <w:rsid w:val="00103C35"/>
    <w:rsid w:val="00104D90"/>
    <w:rsid w:val="0010588F"/>
    <w:rsid w:val="00105A18"/>
    <w:rsid w:val="00110041"/>
    <w:rsid w:val="0011039F"/>
    <w:rsid w:val="00110515"/>
    <w:rsid w:val="00110715"/>
    <w:rsid w:val="001107D4"/>
    <w:rsid w:val="00110953"/>
    <w:rsid w:val="00112001"/>
    <w:rsid w:val="0011254B"/>
    <w:rsid w:val="001139F7"/>
    <w:rsid w:val="001140EF"/>
    <w:rsid w:val="001147BC"/>
    <w:rsid w:val="00114DB0"/>
    <w:rsid w:val="00115A48"/>
    <w:rsid w:val="00115E5A"/>
    <w:rsid w:val="00116522"/>
    <w:rsid w:val="00116888"/>
    <w:rsid w:val="0012130B"/>
    <w:rsid w:val="00121910"/>
    <w:rsid w:val="00122CEF"/>
    <w:rsid w:val="00123046"/>
    <w:rsid w:val="00124AAE"/>
    <w:rsid w:val="00127424"/>
    <w:rsid w:val="0013038D"/>
    <w:rsid w:val="00130F86"/>
    <w:rsid w:val="001313C6"/>
    <w:rsid w:val="00131679"/>
    <w:rsid w:val="00131CEC"/>
    <w:rsid w:val="0013234C"/>
    <w:rsid w:val="001339A7"/>
    <w:rsid w:val="00136773"/>
    <w:rsid w:val="00136E7A"/>
    <w:rsid w:val="00136F17"/>
    <w:rsid w:val="001407E3"/>
    <w:rsid w:val="001411D3"/>
    <w:rsid w:val="001427ED"/>
    <w:rsid w:val="00144E84"/>
    <w:rsid w:val="00145468"/>
    <w:rsid w:val="0014698B"/>
    <w:rsid w:val="00146F1B"/>
    <w:rsid w:val="00147567"/>
    <w:rsid w:val="001503B6"/>
    <w:rsid w:val="001506F8"/>
    <w:rsid w:val="00150C69"/>
    <w:rsid w:val="00151F10"/>
    <w:rsid w:val="001524A4"/>
    <w:rsid w:val="001546DD"/>
    <w:rsid w:val="0015573A"/>
    <w:rsid w:val="00157654"/>
    <w:rsid w:val="0016055C"/>
    <w:rsid w:val="00162279"/>
    <w:rsid w:val="0016269E"/>
    <w:rsid w:val="00162FC7"/>
    <w:rsid w:val="001638D5"/>
    <w:rsid w:val="00164836"/>
    <w:rsid w:val="00164923"/>
    <w:rsid w:val="00167483"/>
    <w:rsid w:val="0016781C"/>
    <w:rsid w:val="001679A9"/>
    <w:rsid w:val="00167C80"/>
    <w:rsid w:val="00170816"/>
    <w:rsid w:val="0017093B"/>
    <w:rsid w:val="00170D30"/>
    <w:rsid w:val="00170F0C"/>
    <w:rsid w:val="001711BD"/>
    <w:rsid w:val="001738A5"/>
    <w:rsid w:val="00174FCB"/>
    <w:rsid w:val="0017604E"/>
    <w:rsid w:val="0017628B"/>
    <w:rsid w:val="00176323"/>
    <w:rsid w:val="001770C8"/>
    <w:rsid w:val="00177169"/>
    <w:rsid w:val="00177391"/>
    <w:rsid w:val="00177599"/>
    <w:rsid w:val="00177EA2"/>
    <w:rsid w:val="0018009E"/>
    <w:rsid w:val="001801FD"/>
    <w:rsid w:val="001815B5"/>
    <w:rsid w:val="001839C8"/>
    <w:rsid w:val="00184025"/>
    <w:rsid w:val="001844F9"/>
    <w:rsid w:val="001848BC"/>
    <w:rsid w:val="001849F2"/>
    <w:rsid w:val="0018599E"/>
    <w:rsid w:val="00185EE7"/>
    <w:rsid w:val="00191273"/>
    <w:rsid w:val="001918F4"/>
    <w:rsid w:val="00191B7F"/>
    <w:rsid w:val="00192652"/>
    <w:rsid w:val="00195B2C"/>
    <w:rsid w:val="00195E1D"/>
    <w:rsid w:val="00196035"/>
    <w:rsid w:val="0019777B"/>
    <w:rsid w:val="001A0463"/>
    <w:rsid w:val="001A13C5"/>
    <w:rsid w:val="001A1807"/>
    <w:rsid w:val="001A2A2F"/>
    <w:rsid w:val="001A34A3"/>
    <w:rsid w:val="001A392B"/>
    <w:rsid w:val="001A3A56"/>
    <w:rsid w:val="001A6D02"/>
    <w:rsid w:val="001B0746"/>
    <w:rsid w:val="001B077A"/>
    <w:rsid w:val="001B0B1D"/>
    <w:rsid w:val="001B11A7"/>
    <w:rsid w:val="001B1F62"/>
    <w:rsid w:val="001B2010"/>
    <w:rsid w:val="001B2791"/>
    <w:rsid w:val="001B3824"/>
    <w:rsid w:val="001B4B1E"/>
    <w:rsid w:val="001B4E97"/>
    <w:rsid w:val="001B510D"/>
    <w:rsid w:val="001B5640"/>
    <w:rsid w:val="001B6491"/>
    <w:rsid w:val="001B64B2"/>
    <w:rsid w:val="001B721C"/>
    <w:rsid w:val="001B7287"/>
    <w:rsid w:val="001C001E"/>
    <w:rsid w:val="001C06CF"/>
    <w:rsid w:val="001C08C9"/>
    <w:rsid w:val="001C0A4C"/>
    <w:rsid w:val="001C0AE9"/>
    <w:rsid w:val="001C0D5D"/>
    <w:rsid w:val="001C1473"/>
    <w:rsid w:val="001C4DC8"/>
    <w:rsid w:val="001C6ED5"/>
    <w:rsid w:val="001C723C"/>
    <w:rsid w:val="001C7E39"/>
    <w:rsid w:val="001D0E3B"/>
    <w:rsid w:val="001D0ECB"/>
    <w:rsid w:val="001D22E1"/>
    <w:rsid w:val="001D3000"/>
    <w:rsid w:val="001D4428"/>
    <w:rsid w:val="001E0905"/>
    <w:rsid w:val="001E427F"/>
    <w:rsid w:val="001E5CBD"/>
    <w:rsid w:val="001E6C4B"/>
    <w:rsid w:val="001F0558"/>
    <w:rsid w:val="001F074D"/>
    <w:rsid w:val="001F1536"/>
    <w:rsid w:val="001F4047"/>
    <w:rsid w:val="001F4C2D"/>
    <w:rsid w:val="001F7196"/>
    <w:rsid w:val="00200AFC"/>
    <w:rsid w:val="00201EB5"/>
    <w:rsid w:val="00201F88"/>
    <w:rsid w:val="00202CEE"/>
    <w:rsid w:val="00204E84"/>
    <w:rsid w:val="002052D5"/>
    <w:rsid w:val="002059C0"/>
    <w:rsid w:val="002062B4"/>
    <w:rsid w:val="00207995"/>
    <w:rsid w:val="0021037E"/>
    <w:rsid w:val="00210D58"/>
    <w:rsid w:val="002111F9"/>
    <w:rsid w:val="0021251B"/>
    <w:rsid w:val="0021274C"/>
    <w:rsid w:val="002131E3"/>
    <w:rsid w:val="00213F3A"/>
    <w:rsid w:val="002169D2"/>
    <w:rsid w:val="002179CE"/>
    <w:rsid w:val="00220827"/>
    <w:rsid w:val="0022105A"/>
    <w:rsid w:val="00222CDD"/>
    <w:rsid w:val="00223346"/>
    <w:rsid w:val="00227AF7"/>
    <w:rsid w:val="00227DCD"/>
    <w:rsid w:val="002318A6"/>
    <w:rsid w:val="00231BE0"/>
    <w:rsid w:val="00234B8B"/>
    <w:rsid w:val="002362B9"/>
    <w:rsid w:val="002365A2"/>
    <w:rsid w:val="002378C2"/>
    <w:rsid w:val="002402D6"/>
    <w:rsid w:val="002405E4"/>
    <w:rsid w:val="002425BD"/>
    <w:rsid w:val="002442E3"/>
    <w:rsid w:val="002460CA"/>
    <w:rsid w:val="002474DD"/>
    <w:rsid w:val="00247A90"/>
    <w:rsid w:val="002529C8"/>
    <w:rsid w:val="00253567"/>
    <w:rsid w:val="002549F5"/>
    <w:rsid w:val="00255335"/>
    <w:rsid w:val="00256086"/>
    <w:rsid w:val="00256595"/>
    <w:rsid w:val="00261942"/>
    <w:rsid w:val="002638DD"/>
    <w:rsid w:val="00263CA2"/>
    <w:rsid w:val="002647F1"/>
    <w:rsid w:val="00264AF7"/>
    <w:rsid w:val="002652F5"/>
    <w:rsid w:val="0026542B"/>
    <w:rsid w:val="00265AD0"/>
    <w:rsid w:val="002664EA"/>
    <w:rsid w:val="00267D53"/>
    <w:rsid w:val="00270828"/>
    <w:rsid w:val="002742F3"/>
    <w:rsid w:val="00274609"/>
    <w:rsid w:val="00274A4B"/>
    <w:rsid w:val="002754AF"/>
    <w:rsid w:val="00277EFE"/>
    <w:rsid w:val="0028022B"/>
    <w:rsid w:val="00281EDC"/>
    <w:rsid w:val="00282250"/>
    <w:rsid w:val="00283247"/>
    <w:rsid w:val="002832E6"/>
    <w:rsid w:val="00285F62"/>
    <w:rsid w:val="002879E6"/>
    <w:rsid w:val="00290715"/>
    <w:rsid w:val="00290D9A"/>
    <w:rsid w:val="00291AAC"/>
    <w:rsid w:val="00291BC1"/>
    <w:rsid w:val="00291EA2"/>
    <w:rsid w:val="00292744"/>
    <w:rsid w:val="00292BC2"/>
    <w:rsid w:val="002932B0"/>
    <w:rsid w:val="002936D5"/>
    <w:rsid w:val="00293A9D"/>
    <w:rsid w:val="00293CDC"/>
    <w:rsid w:val="00293E9C"/>
    <w:rsid w:val="002954D2"/>
    <w:rsid w:val="0029567D"/>
    <w:rsid w:val="00296AAD"/>
    <w:rsid w:val="002970F8"/>
    <w:rsid w:val="002A01AE"/>
    <w:rsid w:val="002A0BCE"/>
    <w:rsid w:val="002A20C6"/>
    <w:rsid w:val="002A5BCE"/>
    <w:rsid w:val="002A65D4"/>
    <w:rsid w:val="002A68AF"/>
    <w:rsid w:val="002B0D1C"/>
    <w:rsid w:val="002B13AB"/>
    <w:rsid w:val="002B3F51"/>
    <w:rsid w:val="002B532D"/>
    <w:rsid w:val="002B5ED6"/>
    <w:rsid w:val="002B66D6"/>
    <w:rsid w:val="002B6AEB"/>
    <w:rsid w:val="002B7AFD"/>
    <w:rsid w:val="002C08C7"/>
    <w:rsid w:val="002C133E"/>
    <w:rsid w:val="002C183C"/>
    <w:rsid w:val="002C2464"/>
    <w:rsid w:val="002C29AE"/>
    <w:rsid w:val="002C35B0"/>
    <w:rsid w:val="002C3D0B"/>
    <w:rsid w:val="002C4090"/>
    <w:rsid w:val="002C4104"/>
    <w:rsid w:val="002C6491"/>
    <w:rsid w:val="002C748D"/>
    <w:rsid w:val="002C76E9"/>
    <w:rsid w:val="002C7EFB"/>
    <w:rsid w:val="002D090B"/>
    <w:rsid w:val="002D0F06"/>
    <w:rsid w:val="002D27FE"/>
    <w:rsid w:val="002D2B90"/>
    <w:rsid w:val="002D2D9C"/>
    <w:rsid w:val="002D4EA7"/>
    <w:rsid w:val="002D5531"/>
    <w:rsid w:val="002D6BB9"/>
    <w:rsid w:val="002E059C"/>
    <w:rsid w:val="002E222E"/>
    <w:rsid w:val="002E28EC"/>
    <w:rsid w:val="002E3199"/>
    <w:rsid w:val="002E5A7F"/>
    <w:rsid w:val="002E6911"/>
    <w:rsid w:val="002E7F63"/>
    <w:rsid w:val="002F054A"/>
    <w:rsid w:val="002F2ACF"/>
    <w:rsid w:val="002F333C"/>
    <w:rsid w:val="002F3D44"/>
    <w:rsid w:val="002F5068"/>
    <w:rsid w:val="002F506F"/>
    <w:rsid w:val="002F52B9"/>
    <w:rsid w:val="0030014B"/>
    <w:rsid w:val="003001D1"/>
    <w:rsid w:val="00302051"/>
    <w:rsid w:val="00302E4A"/>
    <w:rsid w:val="0030365D"/>
    <w:rsid w:val="00303D88"/>
    <w:rsid w:val="00305298"/>
    <w:rsid w:val="00305D54"/>
    <w:rsid w:val="0030796A"/>
    <w:rsid w:val="00307B2D"/>
    <w:rsid w:val="0031134A"/>
    <w:rsid w:val="00311F18"/>
    <w:rsid w:val="0031218A"/>
    <w:rsid w:val="00312664"/>
    <w:rsid w:val="003128C5"/>
    <w:rsid w:val="0031294A"/>
    <w:rsid w:val="0031463A"/>
    <w:rsid w:val="00317D9C"/>
    <w:rsid w:val="003214F9"/>
    <w:rsid w:val="00321693"/>
    <w:rsid w:val="00321D9B"/>
    <w:rsid w:val="0032556A"/>
    <w:rsid w:val="00325C12"/>
    <w:rsid w:val="00325D0D"/>
    <w:rsid w:val="003260E6"/>
    <w:rsid w:val="00326600"/>
    <w:rsid w:val="003277B6"/>
    <w:rsid w:val="00327DE4"/>
    <w:rsid w:val="00327E78"/>
    <w:rsid w:val="00330DFA"/>
    <w:rsid w:val="00331AE5"/>
    <w:rsid w:val="003358FB"/>
    <w:rsid w:val="00336729"/>
    <w:rsid w:val="0033672A"/>
    <w:rsid w:val="00336952"/>
    <w:rsid w:val="00337179"/>
    <w:rsid w:val="0033731E"/>
    <w:rsid w:val="00337D3C"/>
    <w:rsid w:val="0034128F"/>
    <w:rsid w:val="00342F65"/>
    <w:rsid w:val="00343EAE"/>
    <w:rsid w:val="0034509C"/>
    <w:rsid w:val="00346539"/>
    <w:rsid w:val="00347B3A"/>
    <w:rsid w:val="003515EE"/>
    <w:rsid w:val="00351CB4"/>
    <w:rsid w:val="00351FE6"/>
    <w:rsid w:val="0035245F"/>
    <w:rsid w:val="00352EC1"/>
    <w:rsid w:val="00355C02"/>
    <w:rsid w:val="0035614E"/>
    <w:rsid w:val="003568C8"/>
    <w:rsid w:val="0036070C"/>
    <w:rsid w:val="00360DC6"/>
    <w:rsid w:val="003620B7"/>
    <w:rsid w:val="003640D3"/>
    <w:rsid w:val="003662FB"/>
    <w:rsid w:val="00367386"/>
    <w:rsid w:val="003704A8"/>
    <w:rsid w:val="00370874"/>
    <w:rsid w:val="003711A3"/>
    <w:rsid w:val="00371609"/>
    <w:rsid w:val="00375DCF"/>
    <w:rsid w:val="00376155"/>
    <w:rsid w:val="003769EE"/>
    <w:rsid w:val="00384196"/>
    <w:rsid w:val="003855F4"/>
    <w:rsid w:val="00385C06"/>
    <w:rsid w:val="00386AB7"/>
    <w:rsid w:val="003870AB"/>
    <w:rsid w:val="00387EB5"/>
    <w:rsid w:val="0039025F"/>
    <w:rsid w:val="00391302"/>
    <w:rsid w:val="003916D3"/>
    <w:rsid w:val="0039260A"/>
    <w:rsid w:val="00393067"/>
    <w:rsid w:val="0039555A"/>
    <w:rsid w:val="00396243"/>
    <w:rsid w:val="00396430"/>
    <w:rsid w:val="00396A08"/>
    <w:rsid w:val="00397DA7"/>
    <w:rsid w:val="00397F34"/>
    <w:rsid w:val="003A04EB"/>
    <w:rsid w:val="003A1374"/>
    <w:rsid w:val="003A2F01"/>
    <w:rsid w:val="003A491B"/>
    <w:rsid w:val="003A4DD1"/>
    <w:rsid w:val="003A4FD7"/>
    <w:rsid w:val="003A51C4"/>
    <w:rsid w:val="003A5569"/>
    <w:rsid w:val="003A5ED8"/>
    <w:rsid w:val="003A612F"/>
    <w:rsid w:val="003A71DB"/>
    <w:rsid w:val="003B07DE"/>
    <w:rsid w:val="003B179B"/>
    <w:rsid w:val="003B3053"/>
    <w:rsid w:val="003B3360"/>
    <w:rsid w:val="003B3A6D"/>
    <w:rsid w:val="003B5347"/>
    <w:rsid w:val="003B61B6"/>
    <w:rsid w:val="003C0329"/>
    <w:rsid w:val="003C069F"/>
    <w:rsid w:val="003C1F1D"/>
    <w:rsid w:val="003C35D2"/>
    <w:rsid w:val="003C4F48"/>
    <w:rsid w:val="003C5EDF"/>
    <w:rsid w:val="003D13E8"/>
    <w:rsid w:val="003D46F2"/>
    <w:rsid w:val="003D5D5A"/>
    <w:rsid w:val="003D63DC"/>
    <w:rsid w:val="003D7FBB"/>
    <w:rsid w:val="003E1255"/>
    <w:rsid w:val="003E196F"/>
    <w:rsid w:val="003E3067"/>
    <w:rsid w:val="003E3945"/>
    <w:rsid w:val="003E477C"/>
    <w:rsid w:val="003E4830"/>
    <w:rsid w:val="003E4888"/>
    <w:rsid w:val="003E4AF7"/>
    <w:rsid w:val="003E6944"/>
    <w:rsid w:val="003F05A1"/>
    <w:rsid w:val="003F0EA8"/>
    <w:rsid w:val="003F24EE"/>
    <w:rsid w:val="003F5E16"/>
    <w:rsid w:val="003F62D3"/>
    <w:rsid w:val="003F7247"/>
    <w:rsid w:val="00400341"/>
    <w:rsid w:val="00401969"/>
    <w:rsid w:val="00403FBB"/>
    <w:rsid w:val="0040461C"/>
    <w:rsid w:val="00404785"/>
    <w:rsid w:val="00404BD1"/>
    <w:rsid w:val="004052DD"/>
    <w:rsid w:val="00406A58"/>
    <w:rsid w:val="00406A6C"/>
    <w:rsid w:val="00410082"/>
    <w:rsid w:val="0041106F"/>
    <w:rsid w:val="004119F2"/>
    <w:rsid w:val="00412CB5"/>
    <w:rsid w:val="004143B5"/>
    <w:rsid w:val="004143DA"/>
    <w:rsid w:val="004166CA"/>
    <w:rsid w:val="00421452"/>
    <w:rsid w:val="0042184C"/>
    <w:rsid w:val="00421977"/>
    <w:rsid w:val="0042325B"/>
    <w:rsid w:val="00427586"/>
    <w:rsid w:val="00427CB1"/>
    <w:rsid w:val="004309C7"/>
    <w:rsid w:val="00431129"/>
    <w:rsid w:val="0043137A"/>
    <w:rsid w:val="0043170D"/>
    <w:rsid w:val="00436BE6"/>
    <w:rsid w:val="00436D12"/>
    <w:rsid w:val="00437850"/>
    <w:rsid w:val="00437F77"/>
    <w:rsid w:val="004410EC"/>
    <w:rsid w:val="00442253"/>
    <w:rsid w:val="004429EE"/>
    <w:rsid w:val="004438F1"/>
    <w:rsid w:val="00444101"/>
    <w:rsid w:val="00444600"/>
    <w:rsid w:val="0044524B"/>
    <w:rsid w:val="004453B7"/>
    <w:rsid w:val="004463E0"/>
    <w:rsid w:val="004472A0"/>
    <w:rsid w:val="00447ADB"/>
    <w:rsid w:val="004545B3"/>
    <w:rsid w:val="00454A08"/>
    <w:rsid w:val="00456015"/>
    <w:rsid w:val="00457F7F"/>
    <w:rsid w:val="004610A8"/>
    <w:rsid w:val="0046119A"/>
    <w:rsid w:val="004622E5"/>
    <w:rsid w:val="00462A79"/>
    <w:rsid w:val="00462E48"/>
    <w:rsid w:val="004631E9"/>
    <w:rsid w:val="0046534C"/>
    <w:rsid w:val="004657E5"/>
    <w:rsid w:val="00466055"/>
    <w:rsid w:val="0046661F"/>
    <w:rsid w:val="004677BF"/>
    <w:rsid w:val="00470D73"/>
    <w:rsid w:val="0047427C"/>
    <w:rsid w:val="004769F8"/>
    <w:rsid w:val="004771C4"/>
    <w:rsid w:val="004776BF"/>
    <w:rsid w:val="00477B37"/>
    <w:rsid w:val="00482028"/>
    <w:rsid w:val="00483CE1"/>
    <w:rsid w:val="00485E8F"/>
    <w:rsid w:val="00487C86"/>
    <w:rsid w:val="00492DF1"/>
    <w:rsid w:val="00493867"/>
    <w:rsid w:val="00495FF3"/>
    <w:rsid w:val="004960A8"/>
    <w:rsid w:val="00497023"/>
    <w:rsid w:val="00497A66"/>
    <w:rsid w:val="00497D34"/>
    <w:rsid w:val="004A0648"/>
    <w:rsid w:val="004A0766"/>
    <w:rsid w:val="004A0870"/>
    <w:rsid w:val="004A1A53"/>
    <w:rsid w:val="004A20D6"/>
    <w:rsid w:val="004A2BE8"/>
    <w:rsid w:val="004A2DE1"/>
    <w:rsid w:val="004A5042"/>
    <w:rsid w:val="004A5656"/>
    <w:rsid w:val="004A68A0"/>
    <w:rsid w:val="004A6B2F"/>
    <w:rsid w:val="004A7618"/>
    <w:rsid w:val="004B0159"/>
    <w:rsid w:val="004B13B3"/>
    <w:rsid w:val="004B1EF7"/>
    <w:rsid w:val="004B2E62"/>
    <w:rsid w:val="004B3381"/>
    <w:rsid w:val="004B42AB"/>
    <w:rsid w:val="004B48FF"/>
    <w:rsid w:val="004B63ED"/>
    <w:rsid w:val="004B77C0"/>
    <w:rsid w:val="004C14A3"/>
    <w:rsid w:val="004C15D5"/>
    <w:rsid w:val="004C4A17"/>
    <w:rsid w:val="004C5BAE"/>
    <w:rsid w:val="004C6912"/>
    <w:rsid w:val="004C6952"/>
    <w:rsid w:val="004C7E2F"/>
    <w:rsid w:val="004D0C05"/>
    <w:rsid w:val="004D2D3B"/>
    <w:rsid w:val="004D2D88"/>
    <w:rsid w:val="004D40A5"/>
    <w:rsid w:val="004D47BB"/>
    <w:rsid w:val="004D48ED"/>
    <w:rsid w:val="004D5171"/>
    <w:rsid w:val="004D76C1"/>
    <w:rsid w:val="004D76DD"/>
    <w:rsid w:val="004D7C9C"/>
    <w:rsid w:val="004D7D6D"/>
    <w:rsid w:val="004E059B"/>
    <w:rsid w:val="004E07B2"/>
    <w:rsid w:val="004E205E"/>
    <w:rsid w:val="004E255A"/>
    <w:rsid w:val="004E2571"/>
    <w:rsid w:val="004E3BB2"/>
    <w:rsid w:val="004E51E6"/>
    <w:rsid w:val="004E6566"/>
    <w:rsid w:val="004E7B75"/>
    <w:rsid w:val="004E7EC9"/>
    <w:rsid w:val="004F0A51"/>
    <w:rsid w:val="004F0D7A"/>
    <w:rsid w:val="004F3EE4"/>
    <w:rsid w:val="004F3F44"/>
    <w:rsid w:val="004F5129"/>
    <w:rsid w:val="004F5A14"/>
    <w:rsid w:val="004F5A8B"/>
    <w:rsid w:val="005006FD"/>
    <w:rsid w:val="0050242F"/>
    <w:rsid w:val="00503825"/>
    <w:rsid w:val="00506B9D"/>
    <w:rsid w:val="005072A4"/>
    <w:rsid w:val="00507422"/>
    <w:rsid w:val="0051023B"/>
    <w:rsid w:val="0051042F"/>
    <w:rsid w:val="0051104F"/>
    <w:rsid w:val="00512097"/>
    <w:rsid w:val="005128F6"/>
    <w:rsid w:val="00512B20"/>
    <w:rsid w:val="00514E33"/>
    <w:rsid w:val="005162FB"/>
    <w:rsid w:val="005172FD"/>
    <w:rsid w:val="0051789E"/>
    <w:rsid w:val="00517E54"/>
    <w:rsid w:val="00521127"/>
    <w:rsid w:val="00521B01"/>
    <w:rsid w:val="00521D1A"/>
    <w:rsid w:val="0052281B"/>
    <w:rsid w:val="005234BB"/>
    <w:rsid w:val="0052397C"/>
    <w:rsid w:val="00523C08"/>
    <w:rsid w:val="005246D8"/>
    <w:rsid w:val="00524DD4"/>
    <w:rsid w:val="00525548"/>
    <w:rsid w:val="00525B06"/>
    <w:rsid w:val="00526724"/>
    <w:rsid w:val="00526EC6"/>
    <w:rsid w:val="00527BC6"/>
    <w:rsid w:val="00530204"/>
    <w:rsid w:val="00533FF0"/>
    <w:rsid w:val="00535342"/>
    <w:rsid w:val="00535C74"/>
    <w:rsid w:val="00536156"/>
    <w:rsid w:val="00537399"/>
    <w:rsid w:val="0053743B"/>
    <w:rsid w:val="005376C2"/>
    <w:rsid w:val="00542413"/>
    <w:rsid w:val="005425D6"/>
    <w:rsid w:val="0054484B"/>
    <w:rsid w:val="0054564B"/>
    <w:rsid w:val="00545CD3"/>
    <w:rsid w:val="00545D67"/>
    <w:rsid w:val="00546BE7"/>
    <w:rsid w:val="00547B2A"/>
    <w:rsid w:val="00550E26"/>
    <w:rsid w:val="00551853"/>
    <w:rsid w:val="00551ED2"/>
    <w:rsid w:val="00552BB9"/>
    <w:rsid w:val="00554637"/>
    <w:rsid w:val="005547DE"/>
    <w:rsid w:val="00554805"/>
    <w:rsid w:val="0055617B"/>
    <w:rsid w:val="00556CAC"/>
    <w:rsid w:val="00557B39"/>
    <w:rsid w:val="00557F93"/>
    <w:rsid w:val="005608F3"/>
    <w:rsid w:val="00562490"/>
    <w:rsid w:val="005639F2"/>
    <w:rsid w:val="00564881"/>
    <w:rsid w:val="00564CE0"/>
    <w:rsid w:val="0056645F"/>
    <w:rsid w:val="00567425"/>
    <w:rsid w:val="005676DF"/>
    <w:rsid w:val="0056770B"/>
    <w:rsid w:val="00567A41"/>
    <w:rsid w:val="00570B4F"/>
    <w:rsid w:val="00570DC5"/>
    <w:rsid w:val="00570DF6"/>
    <w:rsid w:val="0057319E"/>
    <w:rsid w:val="00573DEC"/>
    <w:rsid w:val="00574AA1"/>
    <w:rsid w:val="00576040"/>
    <w:rsid w:val="005773B9"/>
    <w:rsid w:val="00577659"/>
    <w:rsid w:val="0058043E"/>
    <w:rsid w:val="0058055D"/>
    <w:rsid w:val="00580A47"/>
    <w:rsid w:val="00581491"/>
    <w:rsid w:val="00581D2C"/>
    <w:rsid w:val="005824B4"/>
    <w:rsid w:val="00584075"/>
    <w:rsid w:val="0058421F"/>
    <w:rsid w:val="00590DA5"/>
    <w:rsid w:val="0059283E"/>
    <w:rsid w:val="00592E38"/>
    <w:rsid w:val="00592F8A"/>
    <w:rsid w:val="0059329A"/>
    <w:rsid w:val="00593BDB"/>
    <w:rsid w:val="00593C4F"/>
    <w:rsid w:val="00594158"/>
    <w:rsid w:val="00594C42"/>
    <w:rsid w:val="0059570B"/>
    <w:rsid w:val="0059614C"/>
    <w:rsid w:val="005A0F62"/>
    <w:rsid w:val="005A2263"/>
    <w:rsid w:val="005A2881"/>
    <w:rsid w:val="005A3B69"/>
    <w:rsid w:val="005A4661"/>
    <w:rsid w:val="005A53C0"/>
    <w:rsid w:val="005A6E67"/>
    <w:rsid w:val="005A729B"/>
    <w:rsid w:val="005A7C47"/>
    <w:rsid w:val="005B00CA"/>
    <w:rsid w:val="005B0F9E"/>
    <w:rsid w:val="005B1B67"/>
    <w:rsid w:val="005B3474"/>
    <w:rsid w:val="005B46AE"/>
    <w:rsid w:val="005B521C"/>
    <w:rsid w:val="005C06A2"/>
    <w:rsid w:val="005C0852"/>
    <w:rsid w:val="005C0876"/>
    <w:rsid w:val="005C0B14"/>
    <w:rsid w:val="005C204E"/>
    <w:rsid w:val="005C2C79"/>
    <w:rsid w:val="005C35C1"/>
    <w:rsid w:val="005C3CB5"/>
    <w:rsid w:val="005C43BB"/>
    <w:rsid w:val="005D108B"/>
    <w:rsid w:val="005D10AA"/>
    <w:rsid w:val="005D14D6"/>
    <w:rsid w:val="005D31EA"/>
    <w:rsid w:val="005D4DEA"/>
    <w:rsid w:val="005D77D7"/>
    <w:rsid w:val="005E05C6"/>
    <w:rsid w:val="005E07E5"/>
    <w:rsid w:val="005E0CD7"/>
    <w:rsid w:val="005E1B1B"/>
    <w:rsid w:val="005E28D0"/>
    <w:rsid w:val="005E2EF5"/>
    <w:rsid w:val="005E3075"/>
    <w:rsid w:val="005E399D"/>
    <w:rsid w:val="005E4639"/>
    <w:rsid w:val="005E49FE"/>
    <w:rsid w:val="005E58BE"/>
    <w:rsid w:val="005E5D40"/>
    <w:rsid w:val="005E6427"/>
    <w:rsid w:val="005E6A78"/>
    <w:rsid w:val="005E71D4"/>
    <w:rsid w:val="005F0EC8"/>
    <w:rsid w:val="005F1F2F"/>
    <w:rsid w:val="005F54D5"/>
    <w:rsid w:val="005F6005"/>
    <w:rsid w:val="005F6CCC"/>
    <w:rsid w:val="005F7C27"/>
    <w:rsid w:val="005F7E8F"/>
    <w:rsid w:val="006007EE"/>
    <w:rsid w:val="00601821"/>
    <w:rsid w:val="006032E8"/>
    <w:rsid w:val="006050D7"/>
    <w:rsid w:val="00605790"/>
    <w:rsid w:val="00605BC7"/>
    <w:rsid w:val="006101AC"/>
    <w:rsid w:val="006124D8"/>
    <w:rsid w:val="00612901"/>
    <w:rsid w:val="00613A2C"/>
    <w:rsid w:val="00613E00"/>
    <w:rsid w:val="00615567"/>
    <w:rsid w:val="0062134A"/>
    <w:rsid w:val="006215DA"/>
    <w:rsid w:val="00622C42"/>
    <w:rsid w:val="00625AE6"/>
    <w:rsid w:val="0063134B"/>
    <w:rsid w:val="00631351"/>
    <w:rsid w:val="0063179F"/>
    <w:rsid w:val="0063313C"/>
    <w:rsid w:val="00636854"/>
    <w:rsid w:val="006378E6"/>
    <w:rsid w:val="00637B1D"/>
    <w:rsid w:val="00637C47"/>
    <w:rsid w:val="00637EA8"/>
    <w:rsid w:val="00640C05"/>
    <w:rsid w:val="006416BF"/>
    <w:rsid w:val="00644CB7"/>
    <w:rsid w:val="006474EB"/>
    <w:rsid w:val="00651012"/>
    <w:rsid w:val="00651672"/>
    <w:rsid w:val="00651999"/>
    <w:rsid w:val="00651CFA"/>
    <w:rsid w:val="006521C2"/>
    <w:rsid w:val="00652C7F"/>
    <w:rsid w:val="00653472"/>
    <w:rsid w:val="0065423B"/>
    <w:rsid w:val="0065468A"/>
    <w:rsid w:val="00655B85"/>
    <w:rsid w:val="00656458"/>
    <w:rsid w:val="00656E23"/>
    <w:rsid w:val="00656E2D"/>
    <w:rsid w:val="00657485"/>
    <w:rsid w:val="0065750E"/>
    <w:rsid w:val="00657C00"/>
    <w:rsid w:val="0066215D"/>
    <w:rsid w:val="00662471"/>
    <w:rsid w:val="0066267C"/>
    <w:rsid w:val="0066300C"/>
    <w:rsid w:val="006660F9"/>
    <w:rsid w:val="00667308"/>
    <w:rsid w:val="0067096D"/>
    <w:rsid w:val="00672E59"/>
    <w:rsid w:val="00672F00"/>
    <w:rsid w:val="00673E71"/>
    <w:rsid w:val="00675B27"/>
    <w:rsid w:val="00676381"/>
    <w:rsid w:val="00676D34"/>
    <w:rsid w:val="00676F8F"/>
    <w:rsid w:val="00677E5C"/>
    <w:rsid w:val="00680634"/>
    <w:rsid w:val="00680CD1"/>
    <w:rsid w:val="00681D1A"/>
    <w:rsid w:val="00681DA7"/>
    <w:rsid w:val="00682290"/>
    <w:rsid w:val="00682E26"/>
    <w:rsid w:val="00683807"/>
    <w:rsid w:val="00683B6A"/>
    <w:rsid w:val="00686658"/>
    <w:rsid w:val="00686765"/>
    <w:rsid w:val="00691226"/>
    <w:rsid w:val="00693093"/>
    <w:rsid w:val="00693956"/>
    <w:rsid w:val="00693FF7"/>
    <w:rsid w:val="00694472"/>
    <w:rsid w:val="00695B76"/>
    <w:rsid w:val="00695ED4"/>
    <w:rsid w:val="0069611C"/>
    <w:rsid w:val="0069614A"/>
    <w:rsid w:val="006964C3"/>
    <w:rsid w:val="006A1D57"/>
    <w:rsid w:val="006A4DB5"/>
    <w:rsid w:val="006A4F6E"/>
    <w:rsid w:val="006A5E7A"/>
    <w:rsid w:val="006A6961"/>
    <w:rsid w:val="006A78A9"/>
    <w:rsid w:val="006B0A04"/>
    <w:rsid w:val="006B203E"/>
    <w:rsid w:val="006B22F2"/>
    <w:rsid w:val="006B3145"/>
    <w:rsid w:val="006B31A2"/>
    <w:rsid w:val="006B3B84"/>
    <w:rsid w:val="006B3F3F"/>
    <w:rsid w:val="006B413D"/>
    <w:rsid w:val="006B44E0"/>
    <w:rsid w:val="006B4944"/>
    <w:rsid w:val="006B4E51"/>
    <w:rsid w:val="006B5CF3"/>
    <w:rsid w:val="006B6C1A"/>
    <w:rsid w:val="006C001E"/>
    <w:rsid w:val="006C4019"/>
    <w:rsid w:val="006C6BAC"/>
    <w:rsid w:val="006D2E0C"/>
    <w:rsid w:val="006D3561"/>
    <w:rsid w:val="006D3686"/>
    <w:rsid w:val="006D368D"/>
    <w:rsid w:val="006D49B5"/>
    <w:rsid w:val="006D4E33"/>
    <w:rsid w:val="006E01F4"/>
    <w:rsid w:val="006E0501"/>
    <w:rsid w:val="006E1CA0"/>
    <w:rsid w:val="006E2227"/>
    <w:rsid w:val="006E2273"/>
    <w:rsid w:val="006E2409"/>
    <w:rsid w:val="006E3E83"/>
    <w:rsid w:val="006E4071"/>
    <w:rsid w:val="006E4D39"/>
    <w:rsid w:val="006E53EB"/>
    <w:rsid w:val="006E6F9F"/>
    <w:rsid w:val="006E7A95"/>
    <w:rsid w:val="006F2643"/>
    <w:rsid w:val="006F2C03"/>
    <w:rsid w:val="006F2EB4"/>
    <w:rsid w:val="006F3C17"/>
    <w:rsid w:val="006F4A26"/>
    <w:rsid w:val="006F716B"/>
    <w:rsid w:val="006F7CAC"/>
    <w:rsid w:val="007024DC"/>
    <w:rsid w:val="007034BE"/>
    <w:rsid w:val="007039BA"/>
    <w:rsid w:val="007045A3"/>
    <w:rsid w:val="00704A05"/>
    <w:rsid w:val="00706FFD"/>
    <w:rsid w:val="00710750"/>
    <w:rsid w:val="00712977"/>
    <w:rsid w:val="00712DA3"/>
    <w:rsid w:val="007144A7"/>
    <w:rsid w:val="0071460A"/>
    <w:rsid w:val="00714836"/>
    <w:rsid w:val="00716647"/>
    <w:rsid w:val="007176AD"/>
    <w:rsid w:val="0072215C"/>
    <w:rsid w:val="0072229D"/>
    <w:rsid w:val="007224B3"/>
    <w:rsid w:val="00722916"/>
    <w:rsid w:val="00723716"/>
    <w:rsid w:val="00723A6E"/>
    <w:rsid w:val="007269DC"/>
    <w:rsid w:val="0072726F"/>
    <w:rsid w:val="0073059C"/>
    <w:rsid w:val="00731537"/>
    <w:rsid w:val="00731622"/>
    <w:rsid w:val="00732DB9"/>
    <w:rsid w:val="00734BB0"/>
    <w:rsid w:val="007358A6"/>
    <w:rsid w:val="00735991"/>
    <w:rsid w:val="00735BE4"/>
    <w:rsid w:val="00736317"/>
    <w:rsid w:val="007364ED"/>
    <w:rsid w:val="00736B02"/>
    <w:rsid w:val="00740B60"/>
    <w:rsid w:val="00742F7E"/>
    <w:rsid w:val="0074339F"/>
    <w:rsid w:val="007438C1"/>
    <w:rsid w:val="007439E1"/>
    <w:rsid w:val="00744B70"/>
    <w:rsid w:val="00745C62"/>
    <w:rsid w:val="00746BE0"/>
    <w:rsid w:val="0075032B"/>
    <w:rsid w:val="00750464"/>
    <w:rsid w:val="00750CA8"/>
    <w:rsid w:val="00750D28"/>
    <w:rsid w:val="007510F5"/>
    <w:rsid w:val="00752E15"/>
    <w:rsid w:val="00753592"/>
    <w:rsid w:val="007535A7"/>
    <w:rsid w:val="00753805"/>
    <w:rsid w:val="007546FA"/>
    <w:rsid w:val="00754D51"/>
    <w:rsid w:val="00754DC7"/>
    <w:rsid w:val="00755587"/>
    <w:rsid w:val="00755D5C"/>
    <w:rsid w:val="00756219"/>
    <w:rsid w:val="00757222"/>
    <w:rsid w:val="007573CF"/>
    <w:rsid w:val="00761F6A"/>
    <w:rsid w:val="0076266F"/>
    <w:rsid w:val="00763E67"/>
    <w:rsid w:val="00764D61"/>
    <w:rsid w:val="00765862"/>
    <w:rsid w:val="00765CEA"/>
    <w:rsid w:val="00766F44"/>
    <w:rsid w:val="0077101A"/>
    <w:rsid w:val="00772D69"/>
    <w:rsid w:val="00773A65"/>
    <w:rsid w:val="00773D10"/>
    <w:rsid w:val="00776896"/>
    <w:rsid w:val="00776D46"/>
    <w:rsid w:val="007806BC"/>
    <w:rsid w:val="00783E4D"/>
    <w:rsid w:val="0078427C"/>
    <w:rsid w:val="00784B19"/>
    <w:rsid w:val="007855A0"/>
    <w:rsid w:val="00785DA9"/>
    <w:rsid w:val="007906EF"/>
    <w:rsid w:val="00791A4C"/>
    <w:rsid w:val="00792DEA"/>
    <w:rsid w:val="00795CB2"/>
    <w:rsid w:val="007962F8"/>
    <w:rsid w:val="00796745"/>
    <w:rsid w:val="007967E9"/>
    <w:rsid w:val="00797609"/>
    <w:rsid w:val="00797977"/>
    <w:rsid w:val="00797DE2"/>
    <w:rsid w:val="007A001A"/>
    <w:rsid w:val="007A1E83"/>
    <w:rsid w:val="007A27B7"/>
    <w:rsid w:val="007A29A9"/>
    <w:rsid w:val="007A369D"/>
    <w:rsid w:val="007A3AE7"/>
    <w:rsid w:val="007A4B1E"/>
    <w:rsid w:val="007A4DE6"/>
    <w:rsid w:val="007A5149"/>
    <w:rsid w:val="007A51F3"/>
    <w:rsid w:val="007A5779"/>
    <w:rsid w:val="007A5B07"/>
    <w:rsid w:val="007A7EB3"/>
    <w:rsid w:val="007B00F7"/>
    <w:rsid w:val="007B0E5A"/>
    <w:rsid w:val="007B19E0"/>
    <w:rsid w:val="007B24D7"/>
    <w:rsid w:val="007B3836"/>
    <w:rsid w:val="007B50FB"/>
    <w:rsid w:val="007B584C"/>
    <w:rsid w:val="007B609B"/>
    <w:rsid w:val="007B727B"/>
    <w:rsid w:val="007B7648"/>
    <w:rsid w:val="007B7967"/>
    <w:rsid w:val="007C04E2"/>
    <w:rsid w:val="007C0DB6"/>
    <w:rsid w:val="007C1E34"/>
    <w:rsid w:val="007C3C93"/>
    <w:rsid w:val="007C3DE4"/>
    <w:rsid w:val="007C4745"/>
    <w:rsid w:val="007C563F"/>
    <w:rsid w:val="007C685E"/>
    <w:rsid w:val="007D0D3B"/>
    <w:rsid w:val="007D17EA"/>
    <w:rsid w:val="007D1C62"/>
    <w:rsid w:val="007D1E3F"/>
    <w:rsid w:val="007D2A8E"/>
    <w:rsid w:val="007D2CE6"/>
    <w:rsid w:val="007D3390"/>
    <w:rsid w:val="007D5603"/>
    <w:rsid w:val="007D7558"/>
    <w:rsid w:val="007D7E2D"/>
    <w:rsid w:val="007E02ED"/>
    <w:rsid w:val="007E05A9"/>
    <w:rsid w:val="007E0E76"/>
    <w:rsid w:val="007E1631"/>
    <w:rsid w:val="007E25E1"/>
    <w:rsid w:val="007E26BD"/>
    <w:rsid w:val="007E2FEC"/>
    <w:rsid w:val="007E31BA"/>
    <w:rsid w:val="007E3619"/>
    <w:rsid w:val="007E4463"/>
    <w:rsid w:val="007E62DA"/>
    <w:rsid w:val="007E6C63"/>
    <w:rsid w:val="007E7261"/>
    <w:rsid w:val="007F0F20"/>
    <w:rsid w:val="007F197A"/>
    <w:rsid w:val="007F1A12"/>
    <w:rsid w:val="007F2397"/>
    <w:rsid w:val="007F29EE"/>
    <w:rsid w:val="007F3CD7"/>
    <w:rsid w:val="007F4C52"/>
    <w:rsid w:val="007F6911"/>
    <w:rsid w:val="00800888"/>
    <w:rsid w:val="00802010"/>
    <w:rsid w:val="008027E1"/>
    <w:rsid w:val="00806720"/>
    <w:rsid w:val="00807C14"/>
    <w:rsid w:val="00810850"/>
    <w:rsid w:val="008111F8"/>
    <w:rsid w:val="00811DCE"/>
    <w:rsid w:val="00811E98"/>
    <w:rsid w:val="0081253C"/>
    <w:rsid w:val="00814317"/>
    <w:rsid w:val="008150E6"/>
    <w:rsid w:val="00815482"/>
    <w:rsid w:val="008166E6"/>
    <w:rsid w:val="00816E88"/>
    <w:rsid w:val="00817277"/>
    <w:rsid w:val="008204BB"/>
    <w:rsid w:val="008215A1"/>
    <w:rsid w:val="00822D83"/>
    <w:rsid w:val="00822EF4"/>
    <w:rsid w:val="00823184"/>
    <w:rsid w:val="00823304"/>
    <w:rsid w:val="008238C9"/>
    <w:rsid w:val="00823956"/>
    <w:rsid w:val="00824395"/>
    <w:rsid w:val="00826D22"/>
    <w:rsid w:val="00830D1C"/>
    <w:rsid w:val="008310EE"/>
    <w:rsid w:val="00831858"/>
    <w:rsid w:val="0083305D"/>
    <w:rsid w:val="008330F3"/>
    <w:rsid w:val="0083322A"/>
    <w:rsid w:val="00833B99"/>
    <w:rsid w:val="008353B2"/>
    <w:rsid w:val="00835ABF"/>
    <w:rsid w:val="008360DF"/>
    <w:rsid w:val="00836640"/>
    <w:rsid w:val="00836D13"/>
    <w:rsid w:val="008372B5"/>
    <w:rsid w:val="008372E2"/>
    <w:rsid w:val="00837874"/>
    <w:rsid w:val="00840613"/>
    <w:rsid w:val="00841284"/>
    <w:rsid w:val="008413ED"/>
    <w:rsid w:val="00841CBA"/>
    <w:rsid w:val="00841CED"/>
    <w:rsid w:val="00842620"/>
    <w:rsid w:val="00842AB3"/>
    <w:rsid w:val="0084380A"/>
    <w:rsid w:val="00844459"/>
    <w:rsid w:val="00844974"/>
    <w:rsid w:val="0084538C"/>
    <w:rsid w:val="00847732"/>
    <w:rsid w:val="00850522"/>
    <w:rsid w:val="008516EF"/>
    <w:rsid w:val="008526B5"/>
    <w:rsid w:val="00857A9E"/>
    <w:rsid w:val="00857C54"/>
    <w:rsid w:val="00860A21"/>
    <w:rsid w:val="00863885"/>
    <w:rsid w:val="008638D8"/>
    <w:rsid w:val="00864C76"/>
    <w:rsid w:val="00865F3F"/>
    <w:rsid w:val="00866578"/>
    <w:rsid w:val="0086720A"/>
    <w:rsid w:val="008701A8"/>
    <w:rsid w:val="0087093D"/>
    <w:rsid w:val="008716FC"/>
    <w:rsid w:val="00871A22"/>
    <w:rsid w:val="00872084"/>
    <w:rsid w:val="00874B2C"/>
    <w:rsid w:val="00874C1C"/>
    <w:rsid w:val="00875C6A"/>
    <w:rsid w:val="00877257"/>
    <w:rsid w:val="0087754D"/>
    <w:rsid w:val="0088000A"/>
    <w:rsid w:val="0088002F"/>
    <w:rsid w:val="008804BE"/>
    <w:rsid w:val="0088126F"/>
    <w:rsid w:val="008812AB"/>
    <w:rsid w:val="008814F5"/>
    <w:rsid w:val="008820B7"/>
    <w:rsid w:val="0088325A"/>
    <w:rsid w:val="0088393C"/>
    <w:rsid w:val="00884062"/>
    <w:rsid w:val="00884800"/>
    <w:rsid w:val="008851F5"/>
    <w:rsid w:val="00885B68"/>
    <w:rsid w:val="008867B3"/>
    <w:rsid w:val="008916E1"/>
    <w:rsid w:val="00892390"/>
    <w:rsid w:val="008929F5"/>
    <w:rsid w:val="00895CBE"/>
    <w:rsid w:val="00896449"/>
    <w:rsid w:val="00896975"/>
    <w:rsid w:val="00896AE7"/>
    <w:rsid w:val="00896FFA"/>
    <w:rsid w:val="00897882"/>
    <w:rsid w:val="008A145C"/>
    <w:rsid w:val="008A1506"/>
    <w:rsid w:val="008A2FDD"/>
    <w:rsid w:val="008A6469"/>
    <w:rsid w:val="008A65EE"/>
    <w:rsid w:val="008A6BF8"/>
    <w:rsid w:val="008B0996"/>
    <w:rsid w:val="008B255E"/>
    <w:rsid w:val="008B380D"/>
    <w:rsid w:val="008B406D"/>
    <w:rsid w:val="008B5ACB"/>
    <w:rsid w:val="008B643E"/>
    <w:rsid w:val="008B6DCD"/>
    <w:rsid w:val="008B770A"/>
    <w:rsid w:val="008C126E"/>
    <w:rsid w:val="008C1A1D"/>
    <w:rsid w:val="008C1A9A"/>
    <w:rsid w:val="008C1E2A"/>
    <w:rsid w:val="008C2AA9"/>
    <w:rsid w:val="008C32BD"/>
    <w:rsid w:val="008C3AF9"/>
    <w:rsid w:val="008C4651"/>
    <w:rsid w:val="008C61EA"/>
    <w:rsid w:val="008D023B"/>
    <w:rsid w:val="008D0FF4"/>
    <w:rsid w:val="008D1460"/>
    <w:rsid w:val="008D14BA"/>
    <w:rsid w:val="008D20A6"/>
    <w:rsid w:val="008D3D09"/>
    <w:rsid w:val="008D4A5A"/>
    <w:rsid w:val="008E245E"/>
    <w:rsid w:val="008E29B2"/>
    <w:rsid w:val="008E4348"/>
    <w:rsid w:val="008E50F3"/>
    <w:rsid w:val="008E66E4"/>
    <w:rsid w:val="008E6A64"/>
    <w:rsid w:val="008E6FFB"/>
    <w:rsid w:val="008F0053"/>
    <w:rsid w:val="008F2D0B"/>
    <w:rsid w:val="008F4552"/>
    <w:rsid w:val="008F62A2"/>
    <w:rsid w:val="00900484"/>
    <w:rsid w:val="0090146F"/>
    <w:rsid w:val="00901ACA"/>
    <w:rsid w:val="00901BB1"/>
    <w:rsid w:val="00902039"/>
    <w:rsid w:val="0090238C"/>
    <w:rsid w:val="00903B42"/>
    <w:rsid w:val="00906DB7"/>
    <w:rsid w:val="00907ED9"/>
    <w:rsid w:val="009106C5"/>
    <w:rsid w:val="00912143"/>
    <w:rsid w:val="0091256F"/>
    <w:rsid w:val="009125E4"/>
    <w:rsid w:val="00912880"/>
    <w:rsid w:val="009138B1"/>
    <w:rsid w:val="00913DFE"/>
    <w:rsid w:val="00914AFC"/>
    <w:rsid w:val="00914FBF"/>
    <w:rsid w:val="0091500B"/>
    <w:rsid w:val="0091511B"/>
    <w:rsid w:val="0091609A"/>
    <w:rsid w:val="00916123"/>
    <w:rsid w:val="0091644F"/>
    <w:rsid w:val="00917732"/>
    <w:rsid w:val="00921816"/>
    <w:rsid w:val="00923611"/>
    <w:rsid w:val="00923C14"/>
    <w:rsid w:val="00925447"/>
    <w:rsid w:val="00926DE6"/>
    <w:rsid w:val="0093096E"/>
    <w:rsid w:val="009323A6"/>
    <w:rsid w:val="00932E06"/>
    <w:rsid w:val="0093312A"/>
    <w:rsid w:val="00933493"/>
    <w:rsid w:val="00933643"/>
    <w:rsid w:val="0093469C"/>
    <w:rsid w:val="0093524B"/>
    <w:rsid w:val="00935E75"/>
    <w:rsid w:val="00937E89"/>
    <w:rsid w:val="00940DFB"/>
    <w:rsid w:val="009437B5"/>
    <w:rsid w:val="009447BB"/>
    <w:rsid w:val="009466F2"/>
    <w:rsid w:val="009503C5"/>
    <w:rsid w:val="009515CE"/>
    <w:rsid w:val="00952C00"/>
    <w:rsid w:val="00952D55"/>
    <w:rsid w:val="00952F26"/>
    <w:rsid w:val="0095329A"/>
    <w:rsid w:val="00954243"/>
    <w:rsid w:val="0095526B"/>
    <w:rsid w:val="00955922"/>
    <w:rsid w:val="009569EF"/>
    <w:rsid w:val="009572EF"/>
    <w:rsid w:val="009575A3"/>
    <w:rsid w:val="00957AEB"/>
    <w:rsid w:val="00963438"/>
    <w:rsid w:val="0096410E"/>
    <w:rsid w:val="0096418D"/>
    <w:rsid w:val="0096484C"/>
    <w:rsid w:val="009657A0"/>
    <w:rsid w:val="00966DB0"/>
    <w:rsid w:val="00970825"/>
    <w:rsid w:val="009726D0"/>
    <w:rsid w:val="00972AB2"/>
    <w:rsid w:val="009737EF"/>
    <w:rsid w:val="00974F80"/>
    <w:rsid w:val="00975AD8"/>
    <w:rsid w:val="00975C83"/>
    <w:rsid w:val="00976DAF"/>
    <w:rsid w:val="009800E7"/>
    <w:rsid w:val="00980756"/>
    <w:rsid w:val="00980B37"/>
    <w:rsid w:val="00985746"/>
    <w:rsid w:val="00986160"/>
    <w:rsid w:val="00986C28"/>
    <w:rsid w:val="00986DD3"/>
    <w:rsid w:val="009873D3"/>
    <w:rsid w:val="00990148"/>
    <w:rsid w:val="0099031E"/>
    <w:rsid w:val="00993A5A"/>
    <w:rsid w:val="0099720E"/>
    <w:rsid w:val="009A10A9"/>
    <w:rsid w:val="009A12F0"/>
    <w:rsid w:val="009A14A0"/>
    <w:rsid w:val="009A16D9"/>
    <w:rsid w:val="009A23BF"/>
    <w:rsid w:val="009A26C2"/>
    <w:rsid w:val="009A2D49"/>
    <w:rsid w:val="009A3180"/>
    <w:rsid w:val="009A4117"/>
    <w:rsid w:val="009A4B93"/>
    <w:rsid w:val="009A72D7"/>
    <w:rsid w:val="009B118E"/>
    <w:rsid w:val="009B1E35"/>
    <w:rsid w:val="009B29EA"/>
    <w:rsid w:val="009B2BA8"/>
    <w:rsid w:val="009B40A6"/>
    <w:rsid w:val="009B4519"/>
    <w:rsid w:val="009B4BBC"/>
    <w:rsid w:val="009B6A6F"/>
    <w:rsid w:val="009C173E"/>
    <w:rsid w:val="009C23EB"/>
    <w:rsid w:val="009C592A"/>
    <w:rsid w:val="009C6B6D"/>
    <w:rsid w:val="009C75F8"/>
    <w:rsid w:val="009C782F"/>
    <w:rsid w:val="009D0170"/>
    <w:rsid w:val="009D08B7"/>
    <w:rsid w:val="009D0A1F"/>
    <w:rsid w:val="009D1B8B"/>
    <w:rsid w:val="009D2174"/>
    <w:rsid w:val="009D2850"/>
    <w:rsid w:val="009D2F63"/>
    <w:rsid w:val="009D4074"/>
    <w:rsid w:val="009D4CFD"/>
    <w:rsid w:val="009D5CDE"/>
    <w:rsid w:val="009D77EA"/>
    <w:rsid w:val="009E22B6"/>
    <w:rsid w:val="009E3A94"/>
    <w:rsid w:val="009E3E8D"/>
    <w:rsid w:val="009E4C77"/>
    <w:rsid w:val="009E5895"/>
    <w:rsid w:val="009E5B2C"/>
    <w:rsid w:val="009E7065"/>
    <w:rsid w:val="009F0504"/>
    <w:rsid w:val="009F1712"/>
    <w:rsid w:val="009F1AF0"/>
    <w:rsid w:val="009F453C"/>
    <w:rsid w:val="009F5406"/>
    <w:rsid w:val="009F5899"/>
    <w:rsid w:val="009F5EC5"/>
    <w:rsid w:val="009F69A6"/>
    <w:rsid w:val="00A01803"/>
    <w:rsid w:val="00A0425A"/>
    <w:rsid w:val="00A04446"/>
    <w:rsid w:val="00A05D69"/>
    <w:rsid w:val="00A06581"/>
    <w:rsid w:val="00A06DA5"/>
    <w:rsid w:val="00A073D8"/>
    <w:rsid w:val="00A07B70"/>
    <w:rsid w:val="00A1090D"/>
    <w:rsid w:val="00A12BAE"/>
    <w:rsid w:val="00A1352E"/>
    <w:rsid w:val="00A1373C"/>
    <w:rsid w:val="00A15920"/>
    <w:rsid w:val="00A17B0A"/>
    <w:rsid w:val="00A20BE9"/>
    <w:rsid w:val="00A2285F"/>
    <w:rsid w:val="00A24022"/>
    <w:rsid w:val="00A26154"/>
    <w:rsid w:val="00A2654E"/>
    <w:rsid w:val="00A278C4"/>
    <w:rsid w:val="00A303B1"/>
    <w:rsid w:val="00A30573"/>
    <w:rsid w:val="00A315E5"/>
    <w:rsid w:val="00A318A3"/>
    <w:rsid w:val="00A320E4"/>
    <w:rsid w:val="00A33599"/>
    <w:rsid w:val="00A33CEF"/>
    <w:rsid w:val="00A34754"/>
    <w:rsid w:val="00A34D98"/>
    <w:rsid w:val="00A351B0"/>
    <w:rsid w:val="00A35466"/>
    <w:rsid w:val="00A35AA1"/>
    <w:rsid w:val="00A36717"/>
    <w:rsid w:val="00A3690A"/>
    <w:rsid w:val="00A3691F"/>
    <w:rsid w:val="00A3742F"/>
    <w:rsid w:val="00A37C32"/>
    <w:rsid w:val="00A37F55"/>
    <w:rsid w:val="00A405F0"/>
    <w:rsid w:val="00A406D2"/>
    <w:rsid w:val="00A409DB"/>
    <w:rsid w:val="00A40BA4"/>
    <w:rsid w:val="00A41135"/>
    <w:rsid w:val="00A44AB8"/>
    <w:rsid w:val="00A450DB"/>
    <w:rsid w:val="00A452A7"/>
    <w:rsid w:val="00A4768C"/>
    <w:rsid w:val="00A477F1"/>
    <w:rsid w:val="00A50C35"/>
    <w:rsid w:val="00A512E0"/>
    <w:rsid w:val="00A532A0"/>
    <w:rsid w:val="00A55117"/>
    <w:rsid w:val="00A55E2D"/>
    <w:rsid w:val="00A602F1"/>
    <w:rsid w:val="00A608A5"/>
    <w:rsid w:val="00A60DF0"/>
    <w:rsid w:val="00A63F1A"/>
    <w:rsid w:val="00A656A3"/>
    <w:rsid w:val="00A670EA"/>
    <w:rsid w:val="00A67771"/>
    <w:rsid w:val="00A67CB9"/>
    <w:rsid w:val="00A67E9A"/>
    <w:rsid w:val="00A67F67"/>
    <w:rsid w:val="00A70EB6"/>
    <w:rsid w:val="00A74EBC"/>
    <w:rsid w:val="00A75F66"/>
    <w:rsid w:val="00A76380"/>
    <w:rsid w:val="00A7698D"/>
    <w:rsid w:val="00A77CA1"/>
    <w:rsid w:val="00A8100F"/>
    <w:rsid w:val="00A813C0"/>
    <w:rsid w:val="00A82ABE"/>
    <w:rsid w:val="00A84F6F"/>
    <w:rsid w:val="00A905A1"/>
    <w:rsid w:val="00A9561E"/>
    <w:rsid w:val="00A97368"/>
    <w:rsid w:val="00AA1834"/>
    <w:rsid w:val="00AA196D"/>
    <w:rsid w:val="00AA23AB"/>
    <w:rsid w:val="00AA2A71"/>
    <w:rsid w:val="00AA423D"/>
    <w:rsid w:val="00AA45CC"/>
    <w:rsid w:val="00AA4B43"/>
    <w:rsid w:val="00AA4E0A"/>
    <w:rsid w:val="00AA5E0E"/>
    <w:rsid w:val="00AA6748"/>
    <w:rsid w:val="00AA7062"/>
    <w:rsid w:val="00AA7CF5"/>
    <w:rsid w:val="00AB0BA6"/>
    <w:rsid w:val="00AB37B7"/>
    <w:rsid w:val="00AB42AA"/>
    <w:rsid w:val="00AB5152"/>
    <w:rsid w:val="00AB5BB2"/>
    <w:rsid w:val="00AB6D0E"/>
    <w:rsid w:val="00AB6DA0"/>
    <w:rsid w:val="00AB6FBA"/>
    <w:rsid w:val="00AB7234"/>
    <w:rsid w:val="00AB7344"/>
    <w:rsid w:val="00AB7797"/>
    <w:rsid w:val="00AB7C99"/>
    <w:rsid w:val="00AC0F41"/>
    <w:rsid w:val="00AC13DD"/>
    <w:rsid w:val="00AC26B6"/>
    <w:rsid w:val="00AC26BD"/>
    <w:rsid w:val="00AC2D9E"/>
    <w:rsid w:val="00AC3616"/>
    <w:rsid w:val="00AC3675"/>
    <w:rsid w:val="00AC3D62"/>
    <w:rsid w:val="00AC5A4E"/>
    <w:rsid w:val="00AC629B"/>
    <w:rsid w:val="00AC667B"/>
    <w:rsid w:val="00AC71C0"/>
    <w:rsid w:val="00AD0447"/>
    <w:rsid w:val="00AD0E40"/>
    <w:rsid w:val="00AD275C"/>
    <w:rsid w:val="00AD329A"/>
    <w:rsid w:val="00AD3D89"/>
    <w:rsid w:val="00AD4913"/>
    <w:rsid w:val="00AD723C"/>
    <w:rsid w:val="00AD77B3"/>
    <w:rsid w:val="00AD7CEA"/>
    <w:rsid w:val="00AE2695"/>
    <w:rsid w:val="00AE3687"/>
    <w:rsid w:val="00AE387B"/>
    <w:rsid w:val="00AE6B43"/>
    <w:rsid w:val="00AE70CE"/>
    <w:rsid w:val="00AF1A78"/>
    <w:rsid w:val="00AF39A0"/>
    <w:rsid w:val="00AF42A5"/>
    <w:rsid w:val="00AF4607"/>
    <w:rsid w:val="00AF5AB1"/>
    <w:rsid w:val="00AF69EC"/>
    <w:rsid w:val="00AF72A0"/>
    <w:rsid w:val="00AF795B"/>
    <w:rsid w:val="00B00580"/>
    <w:rsid w:val="00B00C16"/>
    <w:rsid w:val="00B01443"/>
    <w:rsid w:val="00B01C0E"/>
    <w:rsid w:val="00B01C5D"/>
    <w:rsid w:val="00B0451A"/>
    <w:rsid w:val="00B04E55"/>
    <w:rsid w:val="00B05641"/>
    <w:rsid w:val="00B0638D"/>
    <w:rsid w:val="00B06E32"/>
    <w:rsid w:val="00B07174"/>
    <w:rsid w:val="00B07A44"/>
    <w:rsid w:val="00B10CA2"/>
    <w:rsid w:val="00B13B21"/>
    <w:rsid w:val="00B152BA"/>
    <w:rsid w:val="00B1642A"/>
    <w:rsid w:val="00B1775F"/>
    <w:rsid w:val="00B208B8"/>
    <w:rsid w:val="00B20B63"/>
    <w:rsid w:val="00B21B2B"/>
    <w:rsid w:val="00B222AE"/>
    <w:rsid w:val="00B234B2"/>
    <w:rsid w:val="00B2371F"/>
    <w:rsid w:val="00B23D95"/>
    <w:rsid w:val="00B2468F"/>
    <w:rsid w:val="00B24ABF"/>
    <w:rsid w:val="00B26181"/>
    <w:rsid w:val="00B276CC"/>
    <w:rsid w:val="00B30063"/>
    <w:rsid w:val="00B30106"/>
    <w:rsid w:val="00B306C5"/>
    <w:rsid w:val="00B36381"/>
    <w:rsid w:val="00B429FB"/>
    <w:rsid w:val="00B4316D"/>
    <w:rsid w:val="00B43521"/>
    <w:rsid w:val="00B44026"/>
    <w:rsid w:val="00B453A7"/>
    <w:rsid w:val="00B45EA7"/>
    <w:rsid w:val="00B46B44"/>
    <w:rsid w:val="00B46C4A"/>
    <w:rsid w:val="00B50A24"/>
    <w:rsid w:val="00B51C72"/>
    <w:rsid w:val="00B5337D"/>
    <w:rsid w:val="00B538FA"/>
    <w:rsid w:val="00B54F92"/>
    <w:rsid w:val="00B5600C"/>
    <w:rsid w:val="00B579F5"/>
    <w:rsid w:val="00B57E3C"/>
    <w:rsid w:val="00B602F4"/>
    <w:rsid w:val="00B63B74"/>
    <w:rsid w:val="00B64D2E"/>
    <w:rsid w:val="00B66053"/>
    <w:rsid w:val="00B66772"/>
    <w:rsid w:val="00B67730"/>
    <w:rsid w:val="00B70075"/>
    <w:rsid w:val="00B70B38"/>
    <w:rsid w:val="00B75363"/>
    <w:rsid w:val="00B76485"/>
    <w:rsid w:val="00B768CA"/>
    <w:rsid w:val="00B80182"/>
    <w:rsid w:val="00B8099B"/>
    <w:rsid w:val="00B80BC8"/>
    <w:rsid w:val="00B81EFC"/>
    <w:rsid w:val="00B82486"/>
    <w:rsid w:val="00B82B38"/>
    <w:rsid w:val="00B839AD"/>
    <w:rsid w:val="00B8521E"/>
    <w:rsid w:val="00B852EC"/>
    <w:rsid w:val="00B8582C"/>
    <w:rsid w:val="00B87088"/>
    <w:rsid w:val="00B8742D"/>
    <w:rsid w:val="00B87607"/>
    <w:rsid w:val="00B87A97"/>
    <w:rsid w:val="00B90553"/>
    <w:rsid w:val="00B91751"/>
    <w:rsid w:val="00B91A90"/>
    <w:rsid w:val="00B92592"/>
    <w:rsid w:val="00B941B2"/>
    <w:rsid w:val="00B94AE4"/>
    <w:rsid w:val="00B95330"/>
    <w:rsid w:val="00B95AF2"/>
    <w:rsid w:val="00B97524"/>
    <w:rsid w:val="00B9798F"/>
    <w:rsid w:val="00BA0425"/>
    <w:rsid w:val="00BA0DB6"/>
    <w:rsid w:val="00BA1FF5"/>
    <w:rsid w:val="00BA2736"/>
    <w:rsid w:val="00BA5041"/>
    <w:rsid w:val="00BA667D"/>
    <w:rsid w:val="00BA7550"/>
    <w:rsid w:val="00BB0472"/>
    <w:rsid w:val="00BB1F99"/>
    <w:rsid w:val="00BB31DF"/>
    <w:rsid w:val="00BB3D6F"/>
    <w:rsid w:val="00BB4A81"/>
    <w:rsid w:val="00BB5C5D"/>
    <w:rsid w:val="00BB5CBB"/>
    <w:rsid w:val="00BB70DE"/>
    <w:rsid w:val="00BB7D36"/>
    <w:rsid w:val="00BC04BD"/>
    <w:rsid w:val="00BC0557"/>
    <w:rsid w:val="00BC07F7"/>
    <w:rsid w:val="00BC09E1"/>
    <w:rsid w:val="00BC0F1C"/>
    <w:rsid w:val="00BC13E7"/>
    <w:rsid w:val="00BC1AE9"/>
    <w:rsid w:val="00BC5340"/>
    <w:rsid w:val="00BC667C"/>
    <w:rsid w:val="00BC66A3"/>
    <w:rsid w:val="00BC6B36"/>
    <w:rsid w:val="00BD0DBA"/>
    <w:rsid w:val="00BD1D96"/>
    <w:rsid w:val="00BD2BAB"/>
    <w:rsid w:val="00BD2DA0"/>
    <w:rsid w:val="00BD2DD7"/>
    <w:rsid w:val="00BD2FFD"/>
    <w:rsid w:val="00BD33C9"/>
    <w:rsid w:val="00BD3523"/>
    <w:rsid w:val="00BD39FA"/>
    <w:rsid w:val="00BD41EB"/>
    <w:rsid w:val="00BD5C1E"/>
    <w:rsid w:val="00BD6351"/>
    <w:rsid w:val="00BD66D0"/>
    <w:rsid w:val="00BE109B"/>
    <w:rsid w:val="00BE3384"/>
    <w:rsid w:val="00BE3577"/>
    <w:rsid w:val="00BE406D"/>
    <w:rsid w:val="00BE4A18"/>
    <w:rsid w:val="00BE5441"/>
    <w:rsid w:val="00BE5A11"/>
    <w:rsid w:val="00BE6141"/>
    <w:rsid w:val="00BE632D"/>
    <w:rsid w:val="00BE64F2"/>
    <w:rsid w:val="00BE67C8"/>
    <w:rsid w:val="00BF0DE1"/>
    <w:rsid w:val="00BF0FD1"/>
    <w:rsid w:val="00BF128B"/>
    <w:rsid w:val="00BF154B"/>
    <w:rsid w:val="00BF29C5"/>
    <w:rsid w:val="00BF2AB7"/>
    <w:rsid w:val="00BF2BBF"/>
    <w:rsid w:val="00BF2CF3"/>
    <w:rsid w:val="00BF2F44"/>
    <w:rsid w:val="00BF32D8"/>
    <w:rsid w:val="00BF4756"/>
    <w:rsid w:val="00BF51AD"/>
    <w:rsid w:val="00BF6D45"/>
    <w:rsid w:val="00BF7123"/>
    <w:rsid w:val="00C01126"/>
    <w:rsid w:val="00C02E8E"/>
    <w:rsid w:val="00C031E7"/>
    <w:rsid w:val="00C03BC1"/>
    <w:rsid w:val="00C03DF2"/>
    <w:rsid w:val="00C04472"/>
    <w:rsid w:val="00C05751"/>
    <w:rsid w:val="00C0682D"/>
    <w:rsid w:val="00C07892"/>
    <w:rsid w:val="00C079B7"/>
    <w:rsid w:val="00C1043E"/>
    <w:rsid w:val="00C10D98"/>
    <w:rsid w:val="00C11900"/>
    <w:rsid w:val="00C1317C"/>
    <w:rsid w:val="00C1363F"/>
    <w:rsid w:val="00C13687"/>
    <w:rsid w:val="00C13D74"/>
    <w:rsid w:val="00C15A37"/>
    <w:rsid w:val="00C16481"/>
    <w:rsid w:val="00C225A6"/>
    <w:rsid w:val="00C22638"/>
    <w:rsid w:val="00C22BBF"/>
    <w:rsid w:val="00C233F2"/>
    <w:rsid w:val="00C23DBA"/>
    <w:rsid w:val="00C24670"/>
    <w:rsid w:val="00C2560E"/>
    <w:rsid w:val="00C308B2"/>
    <w:rsid w:val="00C30FFC"/>
    <w:rsid w:val="00C32164"/>
    <w:rsid w:val="00C3239D"/>
    <w:rsid w:val="00C324B5"/>
    <w:rsid w:val="00C33324"/>
    <w:rsid w:val="00C33A64"/>
    <w:rsid w:val="00C3505D"/>
    <w:rsid w:val="00C352AC"/>
    <w:rsid w:val="00C353FC"/>
    <w:rsid w:val="00C3718B"/>
    <w:rsid w:val="00C37902"/>
    <w:rsid w:val="00C4160A"/>
    <w:rsid w:val="00C41B2F"/>
    <w:rsid w:val="00C4246F"/>
    <w:rsid w:val="00C42520"/>
    <w:rsid w:val="00C42E6F"/>
    <w:rsid w:val="00C45B3D"/>
    <w:rsid w:val="00C460CC"/>
    <w:rsid w:val="00C46472"/>
    <w:rsid w:val="00C46D15"/>
    <w:rsid w:val="00C47153"/>
    <w:rsid w:val="00C51771"/>
    <w:rsid w:val="00C55A23"/>
    <w:rsid w:val="00C563A3"/>
    <w:rsid w:val="00C57BB2"/>
    <w:rsid w:val="00C6105F"/>
    <w:rsid w:val="00C62514"/>
    <w:rsid w:val="00C628FA"/>
    <w:rsid w:val="00C62B13"/>
    <w:rsid w:val="00C631F1"/>
    <w:rsid w:val="00C639E8"/>
    <w:rsid w:val="00C64C0C"/>
    <w:rsid w:val="00C653E4"/>
    <w:rsid w:val="00C663A4"/>
    <w:rsid w:val="00C67473"/>
    <w:rsid w:val="00C67E55"/>
    <w:rsid w:val="00C71D21"/>
    <w:rsid w:val="00C723BE"/>
    <w:rsid w:val="00C72F38"/>
    <w:rsid w:val="00C74519"/>
    <w:rsid w:val="00C75431"/>
    <w:rsid w:val="00C76226"/>
    <w:rsid w:val="00C76979"/>
    <w:rsid w:val="00C77CAB"/>
    <w:rsid w:val="00C821A5"/>
    <w:rsid w:val="00C85556"/>
    <w:rsid w:val="00C860AC"/>
    <w:rsid w:val="00C86495"/>
    <w:rsid w:val="00C900AB"/>
    <w:rsid w:val="00C92B66"/>
    <w:rsid w:val="00C92BC7"/>
    <w:rsid w:val="00C95470"/>
    <w:rsid w:val="00C96D1A"/>
    <w:rsid w:val="00C96DA5"/>
    <w:rsid w:val="00C977B2"/>
    <w:rsid w:val="00CA0299"/>
    <w:rsid w:val="00CA1B9C"/>
    <w:rsid w:val="00CA1E6F"/>
    <w:rsid w:val="00CA263F"/>
    <w:rsid w:val="00CA3894"/>
    <w:rsid w:val="00CA3907"/>
    <w:rsid w:val="00CA3B36"/>
    <w:rsid w:val="00CA6DBE"/>
    <w:rsid w:val="00CA70D4"/>
    <w:rsid w:val="00CB07DB"/>
    <w:rsid w:val="00CB1394"/>
    <w:rsid w:val="00CB52E4"/>
    <w:rsid w:val="00CB724B"/>
    <w:rsid w:val="00CB7930"/>
    <w:rsid w:val="00CC0E45"/>
    <w:rsid w:val="00CC1FEA"/>
    <w:rsid w:val="00CC2633"/>
    <w:rsid w:val="00CC2FDF"/>
    <w:rsid w:val="00CC532C"/>
    <w:rsid w:val="00CC69F0"/>
    <w:rsid w:val="00CD285D"/>
    <w:rsid w:val="00CD2F9C"/>
    <w:rsid w:val="00CD4346"/>
    <w:rsid w:val="00CD4FBC"/>
    <w:rsid w:val="00CD557A"/>
    <w:rsid w:val="00CD57ED"/>
    <w:rsid w:val="00CD63A9"/>
    <w:rsid w:val="00CD67C7"/>
    <w:rsid w:val="00CE0D0C"/>
    <w:rsid w:val="00CE0D3F"/>
    <w:rsid w:val="00CE17D6"/>
    <w:rsid w:val="00CE2013"/>
    <w:rsid w:val="00CE3179"/>
    <w:rsid w:val="00CE3EEE"/>
    <w:rsid w:val="00CE4601"/>
    <w:rsid w:val="00CE798D"/>
    <w:rsid w:val="00CF055B"/>
    <w:rsid w:val="00CF0A5A"/>
    <w:rsid w:val="00CF17B9"/>
    <w:rsid w:val="00CF1F15"/>
    <w:rsid w:val="00CF35CE"/>
    <w:rsid w:val="00CF39C4"/>
    <w:rsid w:val="00D0059F"/>
    <w:rsid w:val="00D012F6"/>
    <w:rsid w:val="00D01961"/>
    <w:rsid w:val="00D023DC"/>
    <w:rsid w:val="00D033FD"/>
    <w:rsid w:val="00D048BC"/>
    <w:rsid w:val="00D04C93"/>
    <w:rsid w:val="00D0752F"/>
    <w:rsid w:val="00D1320B"/>
    <w:rsid w:val="00D14167"/>
    <w:rsid w:val="00D143AB"/>
    <w:rsid w:val="00D14588"/>
    <w:rsid w:val="00D1484C"/>
    <w:rsid w:val="00D170F1"/>
    <w:rsid w:val="00D203E6"/>
    <w:rsid w:val="00D20A15"/>
    <w:rsid w:val="00D20BD7"/>
    <w:rsid w:val="00D2125A"/>
    <w:rsid w:val="00D22300"/>
    <w:rsid w:val="00D22FC7"/>
    <w:rsid w:val="00D2440E"/>
    <w:rsid w:val="00D26A6F"/>
    <w:rsid w:val="00D27A06"/>
    <w:rsid w:val="00D27EBB"/>
    <w:rsid w:val="00D305D8"/>
    <w:rsid w:val="00D31C46"/>
    <w:rsid w:val="00D32EBA"/>
    <w:rsid w:val="00D35035"/>
    <w:rsid w:val="00D35185"/>
    <w:rsid w:val="00D3705D"/>
    <w:rsid w:val="00D40558"/>
    <w:rsid w:val="00D40A41"/>
    <w:rsid w:val="00D41CF4"/>
    <w:rsid w:val="00D41F88"/>
    <w:rsid w:val="00D42254"/>
    <w:rsid w:val="00D42C66"/>
    <w:rsid w:val="00D435B7"/>
    <w:rsid w:val="00D43A24"/>
    <w:rsid w:val="00D443E0"/>
    <w:rsid w:val="00D4448D"/>
    <w:rsid w:val="00D45059"/>
    <w:rsid w:val="00D46388"/>
    <w:rsid w:val="00D47D7B"/>
    <w:rsid w:val="00D5280E"/>
    <w:rsid w:val="00D53F85"/>
    <w:rsid w:val="00D55715"/>
    <w:rsid w:val="00D559A5"/>
    <w:rsid w:val="00D55B95"/>
    <w:rsid w:val="00D55E7B"/>
    <w:rsid w:val="00D55FFE"/>
    <w:rsid w:val="00D563F6"/>
    <w:rsid w:val="00D56E34"/>
    <w:rsid w:val="00D60796"/>
    <w:rsid w:val="00D61F2C"/>
    <w:rsid w:val="00D620A9"/>
    <w:rsid w:val="00D625E9"/>
    <w:rsid w:val="00D64446"/>
    <w:rsid w:val="00D6521A"/>
    <w:rsid w:val="00D65E8D"/>
    <w:rsid w:val="00D665B8"/>
    <w:rsid w:val="00D7355B"/>
    <w:rsid w:val="00D741BC"/>
    <w:rsid w:val="00D74B75"/>
    <w:rsid w:val="00D760E9"/>
    <w:rsid w:val="00D76F57"/>
    <w:rsid w:val="00D77ABB"/>
    <w:rsid w:val="00D8005D"/>
    <w:rsid w:val="00D8393C"/>
    <w:rsid w:val="00D845D9"/>
    <w:rsid w:val="00D84CEB"/>
    <w:rsid w:val="00D84E1F"/>
    <w:rsid w:val="00D8500E"/>
    <w:rsid w:val="00D85419"/>
    <w:rsid w:val="00D856CC"/>
    <w:rsid w:val="00D861BF"/>
    <w:rsid w:val="00D86BE5"/>
    <w:rsid w:val="00D87CC3"/>
    <w:rsid w:val="00D91637"/>
    <w:rsid w:val="00D91B53"/>
    <w:rsid w:val="00D91BE2"/>
    <w:rsid w:val="00D922B3"/>
    <w:rsid w:val="00D93BC9"/>
    <w:rsid w:val="00D94008"/>
    <w:rsid w:val="00D949E2"/>
    <w:rsid w:val="00D9695B"/>
    <w:rsid w:val="00D96E41"/>
    <w:rsid w:val="00D9727D"/>
    <w:rsid w:val="00D973B6"/>
    <w:rsid w:val="00DA0BD9"/>
    <w:rsid w:val="00DA193C"/>
    <w:rsid w:val="00DA3668"/>
    <w:rsid w:val="00DA7A4E"/>
    <w:rsid w:val="00DB0420"/>
    <w:rsid w:val="00DB08E0"/>
    <w:rsid w:val="00DB0EA2"/>
    <w:rsid w:val="00DB1A04"/>
    <w:rsid w:val="00DB29C5"/>
    <w:rsid w:val="00DB43BF"/>
    <w:rsid w:val="00DB49AB"/>
    <w:rsid w:val="00DB5C26"/>
    <w:rsid w:val="00DC15E8"/>
    <w:rsid w:val="00DC6E1B"/>
    <w:rsid w:val="00DC7313"/>
    <w:rsid w:val="00DD1B7D"/>
    <w:rsid w:val="00DD32A1"/>
    <w:rsid w:val="00DD594B"/>
    <w:rsid w:val="00DD6782"/>
    <w:rsid w:val="00DD6AED"/>
    <w:rsid w:val="00DD6B3F"/>
    <w:rsid w:val="00DD6FA8"/>
    <w:rsid w:val="00DD7137"/>
    <w:rsid w:val="00DD7F80"/>
    <w:rsid w:val="00DE0BF4"/>
    <w:rsid w:val="00DE0FE5"/>
    <w:rsid w:val="00DE1087"/>
    <w:rsid w:val="00DE2862"/>
    <w:rsid w:val="00DE5460"/>
    <w:rsid w:val="00DE6C7D"/>
    <w:rsid w:val="00DE707A"/>
    <w:rsid w:val="00DE7B58"/>
    <w:rsid w:val="00DF0926"/>
    <w:rsid w:val="00DF0AE1"/>
    <w:rsid w:val="00DF139E"/>
    <w:rsid w:val="00DF3332"/>
    <w:rsid w:val="00DF362D"/>
    <w:rsid w:val="00DF390F"/>
    <w:rsid w:val="00DF4211"/>
    <w:rsid w:val="00DF561E"/>
    <w:rsid w:val="00DF6013"/>
    <w:rsid w:val="00DF7FB8"/>
    <w:rsid w:val="00E00E11"/>
    <w:rsid w:val="00E017AE"/>
    <w:rsid w:val="00E0188A"/>
    <w:rsid w:val="00E01989"/>
    <w:rsid w:val="00E0325E"/>
    <w:rsid w:val="00E0454A"/>
    <w:rsid w:val="00E04CE1"/>
    <w:rsid w:val="00E05436"/>
    <w:rsid w:val="00E068D6"/>
    <w:rsid w:val="00E07702"/>
    <w:rsid w:val="00E1205A"/>
    <w:rsid w:val="00E1332D"/>
    <w:rsid w:val="00E15A7C"/>
    <w:rsid w:val="00E173CD"/>
    <w:rsid w:val="00E20302"/>
    <w:rsid w:val="00E21349"/>
    <w:rsid w:val="00E21B6C"/>
    <w:rsid w:val="00E2290C"/>
    <w:rsid w:val="00E23514"/>
    <w:rsid w:val="00E240D0"/>
    <w:rsid w:val="00E25605"/>
    <w:rsid w:val="00E25623"/>
    <w:rsid w:val="00E2598C"/>
    <w:rsid w:val="00E25B82"/>
    <w:rsid w:val="00E301D0"/>
    <w:rsid w:val="00E30D57"/>
    <w:rsid w:val="00E317DA"/>
    <w:rsid w:val="00E35531"/>
    <w:rsid w:val="00E36629"/>
    <w:rsid w:val="00E37307"/>
    <w:rsid w:val="00E417EC"/>
    <w:rsid w:val="00E419A5"/>
    <w:rsid w:val="00E43668"/>
    <w:rsid w:val="00E43812"/>
    <w:rsid w:val="00E44476"/>
    <w:rsid w:val="00E45059"/>
    <w:rsid w:val="00E4548E"/>
    <w:rsid w:val="00E45D84"/>
    <w:rsid w:val="00E466C0"/>
    <w:rsid w:val="00E47BEB"/>
    <w:rsid w:val="00E5087B"/>
    <w:rsid w:val="00E50F92"/>
    <w:rsid w:val="00E529A4"/>
    <w:rsid w:val="00E52AC1"/>
    <w:rsid w:val="00E52ADE"/>
    <w:rsid w:val="00E52DA6"/>
    <w:rsid w:val="00E5507D"/>
    <w:rsid w:val="00E55095"/>
    <w:rsid w:val="00E5558B"/>
    <w:rsid w:val="00E56A5B"/>
    <w:rsid w:val="00E56CDF"/>
    <w:rsid w:val="00E5725E"/>
    <w:rsid w:val="00E6066C"/>
    <w:rsid w:val="00E6164B"/>
    <w:rsid w:val="00E621CD"/>
    <w:rsid w:val="00E62590"/>
    <w:rsid w:val="00E629D6"/>
    <w:rsid w:val="00E63ACC"/>
    <w:rsid w:val="00E6543D"/>
    <w:rsid w:val="00E65B99"/>
    <w:rsid w:val="00E67C0C"/>
    <w:rsid w:val="00E67D2E"/>
    <w:rsid w:val="00E71693"/>
    <w:rsid w:val="00E72ABF"/>
    <w:rsid w:val="00E72B43"/>
    <w:rsid w:val="00E744D6"/>
    <w:rsid w:val="00E7610A"/>
    <w:rsid w:val="00E7619F"/>
    <w:rsid w:val="00E76B9A"/>
    <w:rsid w:val="00E779DA"/>
    <w:rsid w:val="00E80E86"/>
    <w:rsid w:val="00E81103"/>
    <w:rsid w:val="00E8666D"/>
    <w:rsid w:val="00E93B96"/>
    <w:rsid w:val="00E93E66"/>
    <w:rsid w:val="00E94778"/>
    <w:rsid w:val="00E94B13"/>
    <w:rsid w:val="00E95B28"/>
    <w:rsid w:val="00E967C9"/>
    <w:rsid w:val="00E968A1"/>
    <w:rsid w:val="00E96A98"/>
    <w:rsid w:val="00E96B7D"/>
    <w:rsid w:val="00E9740F"/>
    <w:rsid w:val="00EA2393"/>
    <w:rsid w:val="00EA2C7B"/>
    <w:rsid w:val="00EA2EAF"/>
    <w:rsid w:val="00EA4A38"/>
    <w:rsid w:val="00EA4AAE"/>
    <w:rsid w:val="00EB2323"/>
    <w:rsid w:val="00EB33F3"/>
    <w:rsid w:val="00EB3CCD"/>
    <w:rsid w:val="00EB3D3B"/>
    <w:rsid w:val="00EB4C9F"/>
    <w:rsid w:val="00EB5538"/>
    <w:rsid w:val="00EB5759"/>
    <w:rsid w:val="00EB5B63"/>
    <w:rsid w:val="00EB6557"/>
    <w:rsid w:val="00EB6F28"/>
    <w:rsid w:val="00EC0235"/>
    <w:rsid w:val="00EC0A3C"/>
    <w:rsid w:val="00EC32F5"/>
    <w:rsid w:val="00EC46EF"/>
    <w:rsid w:val="00EC4C9A"/>
    <w:rsid w:val="00EC5CF2"/>
    <w:rsid w:val="00EC61B4"/>
    <w:rsid w:val="00ED090D"/>
    <w:rsid w:val="00ED09CB"/>
    <w:rsid w:val="00ED0CE6"/>
    <w:rsid w:val="00ED176C"/>
    <w:rsid w:val="00ED2242"/>
    <w:rsid w:val="00ED4AFB"/>
    <w:rsid w:val="00ED4C0C"/>
    <w:rsid w:val="00ED5AF1"/>
    <w:rsid w:val="00ED6C81"/>
    <w:rsid w:val="00ED7351"/>
    <w:rsid w:val="00ED7F7F"/>
    <w:rsid w:val="00EE175E"/>
    <w:rsid w:val="00EE2790"/>
    <w:rsid w:val="00EE509A"/>
    <w:rsid w:val="00EE578B"/>
    <w:rsid w:val="00EE5E0A"/>
    <w:rsid w:val="00EE646B"/>
    <w:rsid w:val="00EE7A1A"/>
    <w:rsid w:val="00EE7B96"/>
    <w:rsid w:val="00EE7BA7"/>
    <w:rsid w:val="00EF2798"/>
    <w:rsid w:val="00EF2E3E"/>
    <w:rsid w:val="00EF4AB7"/>
    <w:rsid w:val="00EF7700"/>
    <w:rsid w:val="00EF78D5"/>
    <w:rsid w:val="00F007AC"/>
    <w:rsid w:val="00F00DC8"/>
    <w:rsid w:val="00F0150D"/>
    <w:rsid w:val="00F01F07"/>
    <w:rsid w:val="00F0403D"/>
    <w:rsid w:val="00F041BD"/>
    <w:rsid w:val="00F04B1F"/>
    <w:rsid w:val="00F06545"/>
    <w:rsid w:val="00F070FA"/>
    <w:rsid w:val="00F0715E"/>
    <w:rsid w:val="00F107B2"/>
    <w:rsid w:val="00F1173F"/>
    <w:rsid w:val="00F12AE9"/>
    <w:rsid w:val="00F12D38"/>
    <w:rsid w:val="00F12D6E"/>
    <w:rsid w:val="00F14313"/>
    <w:rsid w:val="00F149A3"/>
    <w:rsid w:val="00F1598C"/>
    <w:rsid w:val="00F163C7"/>
    <w:rsid w:val="00F1656A"/>
    <w:rsid w:val="00F16B03"/>
    <w:rsid w:val="00F1766E"/>
    <w:rsid w:val="00F17F2F"/>
    <w:rsid w:val="00F203FD"/>
    <w:rsid w:val="00F20410"/>
    <w:rsid w:val="00F2074D"/>
    <w:rsid w:val="00F21078"/>
    <w:rsid w:val="00F2159E"/>
    <w:rsid w:val="00F21ADB"/>
    <w:rsid w:val="00F21D2B"/>
    <w:rsid w:val="00F21FA9"/>
    <w:rsid w:val="00F22FA3"/>
    <w:rsid w:val="00F23212"/>
    <w:rsid w:val="00F2382B"/>
    <w:rsid w:val="00F23CCD"/>
    <w:rsid w:val="00F23F9C"/>
    <w:rsid w:val="00F241C7"/>
    <w:rsid w:val="00F25F96"/>
    <w:rsid w:val="00F2653E"/>
    <w:rsid w:val="00F27062"/>
    <w:rsid w:val="00F27558"/>
    <w:rsid w:val="00F306BB"/>
    <w:rsid w:val="00F31269"/>
    <w:rsid w:val="00F32067"/>
    <w:rsid w:val="00F32821"/>
    <w:rsid w:val="00F340D9"/>
    <w:rsid w:val="00F3612E"/>
    <w:rsid w:val="00F3633F"/>
    <w:rsid w:val="00F36781"/>
    <w:rsid w:val="00F37AB3"/>
    <w:rsid w:val="00F422A8"/>
    <w:rsid w:val="00F45DD5"/>
    <w:rsid w:val="00F471C4"/>
    <w:rsid w:val="00F47C24"/>
    <w:rsid w:val="00F5044F"/>
    <w:rsid w:val="00F51265"/>
    <w:rsid w:val="00F5171F"/>
    <w:rsid w:val="00F532C9"/>
    <w:rsid w:val="00F54097"/>
    <w:rsid w:val="00F54817"/>
    <w:rsid w:val="00F5573A"/>
    <w:rsid w:val="00F557DA"/>
    <w:rsid w:val="00F560B4"/>
    <w:rsid w:val="00F577AF"/>
    <w:rsid w:val="00F60C10"/>
    <w:rsid w:val="00F6105C"/>
    <w:rsid w:val="00F615E2"/>
    <w:rsid w:val="00F62569"/>
    <w:rsid w:val="00F63A9D"/>
    <w:rsid w:val="00F6401A"/>
    <w:rsid w:val="00F64151"/>
    <w:rsid w:val="00F654A5"/>
    <w:rsid w:val="00F65868"/>
    <w:rsid w:val="00F65ADB"/>
    <w:rsid w:val="00F67FD4"/>
    <w:rsid w:val="00F7161B"/>
    <w:rsid w:val="00F71727"/>
    <w:rsid w:val="00F7180E"/>
    <w:rsid w:val="00F722B0"/>
    <w:rsid w:val="00F72E22"/>
    <w:rsid w:val="00F7438C"/>
    <w:rsid w:val="00F764D2"/>
    <w:rsid w:val="00F77995"/>
    <w:rsid w:val="00F77CA4"/>
    <w:rsid w:val="00F77DCD"/>
    <w:rsid w:val="00F80089"/>
    <w:rsid w:val="00F8075E"/>
    <w:rsid w:val="00F812B1"/>
    <w:rsid w:val="00F82AD4"/>
    <w:rsid w:val="00F8472E"/>
    <w:rsid w:val="00F8478B"/>
    <w:rsid w:val="00F855FF"/>
    <w:rsid w:val="00F857EF"/>
    <w:rsid w:val="00F85AAA"/>
    <w:rsid w:val="00F85C63"/>
    <w:rsid w:val="00F86E8F"/>
    <w:rsid w:val="00F87987"/>
    <w:rsid w:val="00F90A63"/>
    <w:rsid w:val="00F91D3F"/>
    <w:rsid w:val="00F924C4"/>
    <w:rsid w:val="00F92B78"/>
    <w:rsid w:val="00F93776"/>
    <w:rsid w:val="00F93ED4"/>
    <w:rsid w:val="00F955B7"/>
    <w:rsid w:val="00F97B8E"/>
    <w:rsid w:val="00FA2228"/>
    <w:rsid w:val="00FA3BF1"/>
    <w:rsid w:val="00FA3CFC"/>
    <w:rsid w:val="00FA6427"/>
    <w:rsid w:val="00FA6B35"/>
    <w:rsid w:val="00FA6B8C"/>
    <w:rsid w:val="00FB0BEB"/>
    <w:rsid w:val="00FB0EAB"/>
    <w:rsid w:val="00FB16E2"/>
    <w:rsid w:val="00FB31E2"/>
    <w:rsid w:val="00FB48B3"/>
    <w:rsid w:val="00FB4BD2"/>
    <w:rsid w:val="00FB6670"/>
    <w:rsid w:val="00FB6C48"/>
    <w:rsid w:val="00FC0C27"/>
    <w:rsid w:val="00FC0CDE"/>
    <w:rsid w:val="00FC12E1"/>
    <w:rsid w:val="00FC188B"/>
    <w:rsid w:val="00FC19E1"/>
    <w:rsid w:val="00FC1CCC"/>
    <w:rsid w:val="00FC22FB"/>
    <w:rsid w:val="00FC342F"/>
    <w:rsid w:val="00FC39D2"/>
    <w:rsid w:val="00FC48DB"/>
    <w:rsid w:val="00FC48F1"/>
    <w:rsid w:val="00FC7573"/>
    <w:rsid w:val="00FD36D2"/>
    <w:rsid w:val="00FD4825"/>
    <w:rsid w:val="00FD6D1C"/>
    <w:rsid w:val="00FD76B4"/>
    <w:rsid w:val="00FD7B53"/>
    <w:rsid w:val="00FE191E"/>
    <w:rsid w:val="00FE24EC"/>
    <w:rsid w:val="00FE27A6"/>
    <w:rsid w:val="00FE37A5"/>
    <w:rsid w:val="00FE5688"/>
    <w:rsid w:val="00FE65F5"/>
    <w:rsid w:val="00FE75A3"/>
    <w:rsid w:val="00FF0280"/>
    <w:rsid w:val="00FF02B7"/>
    <w:rsid w:val="00FF2E3C"/>
    <w:rsid w:val="00FF3104"/>
    <w:rsid w:val="00FF32A1"/>
    <w:rsid w:val="00FF5676"/>
    <w:rsid w:val="00FF59E3"/>
    <w:rsid w:val="00FF5F54"/>
    <w:rsid w:val="00FF6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72F8"/>
  <w15:docId w15:val="{41D1E422-98D2-46FD-83B9-213F9443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4B2"/>
  </w:style>
  <w:style w:type="paragraph" w:styleId="Footer">
    <w:name w:val="footer"/>
    <w:basedOn w:val="Normal"/>
    <w:link w:val="FooterChar"/>
    <w:uiPriority w:val="99"/>
    <w:unhideWhenUsed/>
    <w:rsid w:val="001B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4B2"/>
  </w:style>
  <w:style w:type="paragraph" w:styleId="ListParagraph">
    <w:name w:val="List Paragraph"/>
    <w:basedOn w:val="Normal"/>
    <w:link w:val="ListParagraphChar"/>
    <w:uiPriority w:val="34"/>
    <w:qFormat/>
    <w:rsid w:val="00AC26BD"/>
    <w:pPr>
      <w:ind w:left="720"/>
      <w:contextualSpacing/>
    </w:pPr>
  </w:style>
  <w:style w:type="character" w:styleId="Hyperlink">
    <w:name w:val="Hyperlink"/>
    <w:basedOn w:val="DefaultParagraphFont"/>
    <w:uiPriority w:val="99"/>
    <w:unhideWhenUsed/>
    <w:rsid w:val="00207995"/>
    <w:rPr>
      <w:color w:val="0000FF" w:themeColor="hyperlink"/>
      <w:u w:val="single"/>
    </w:rPr>
  </w:style>
  <w:style w:type="paragraph" w:styleId="BalloonText">
    <w:name w:val="Balloon Text"/>
    <w:basedOn w:val="Normal"/>
    <w:link w:val="BalloonTextChar"/>
    <w:uiPriority w:val="99"/>
    <w:semiHidden/>
    <w:unhideWhenUsed/>
    <w:rsid w:val="005C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6A2"/>
    <w:rPr>
      <w:rFonts w:ascii="Tahoma" w:hAnsi="Tahoma" w:cs="Tahoma"/>
      <w:sz w:val="16"/>
      <w:szCs w:val="16"/>
    </w:rPr>
  </w:style>
  <w:style w:type="paragraph" w:styleId="Title">
    <w:name w:val="Title"/>
    <w:basedOn w:val="Normal"/>
    <w:next w:val="Normal"/>
    <w:link w:val="TitleChar"/>
    <w:uiPriority w:val="10"/>
    <w:qFormat/>
    <w:rsid w:val="00A63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3F1A"/>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176323"/>
    <w:rPr>
      <w:color w:val="808080"/>
    </w:rPr>
  </w:style>
  <w:style w:type="paragraph" w:styleId="FootnoteText">
    <w:name w:val="footnote text"/>
    <w:aliases w:val=" Char, Char Char Char Char Char Char Char Char Char Char Char Char Char Char,Char Char,Char Char Char Char Char Char Char Char Char Char Char Char Char Char,Footnote Text Char Char Char Char Char Char Char Char Char,Char"/>
    <w:basedOn w:val="Normal"/>
    <w:link w:val="FootnoteTextChar"/>
    <w:uiPriority w:val="99"/>
    <w:rsid w:val="009D2F6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 Char Char Char Char Char Char Char Char Char Char Char,Char Char Char,Char Char Char Char Char Char Char Char Char Char Char Char Char Char Char,Char Char1"/>
    <w:basedOn w:val="DefaultParagraphFont"/>
    <w:link w:val="FootnoteText"/>
    <w:uiPriority w:val="99"/>
    <w:rsid w:val="009D2F63"/>
    <w:rPr>
      <w:rFonts w:ascii="Times New Roman" w:eastAsia="Times New Roman" w:hAnsi="Times New Roman" w:cs="Times New Roman"/>
      <w:sz w:val="20"/>
      <w:szCs w:val="20"/>
    </w:rPr>
  </w:style>
  <w:style w:type="character" w:styleId="FootnoteReference">
    <w:name w:val="footnote reference"/>
    <w:uiPriority w:val="99"/>
    <w:rsid w:val="009D2F63"/>
    <w:rPr>
      <w:vertAlign w:val="superscript"/>
    </w:rPr>
  </w:style>
  <w:style w:type="character" w:customStyle="1" w:styleId="ListParagraphChar">
    <w:name w:val="List Paragraph Char"/>
    <w:link w:val="ListParagraph"/>
    <w:uiPriority w:val="34"/>
    <w:rsid w:val="00D27A06"/>
  </w:style>
  <w:style w:type="table" w:customStyle="1" w:styleId="TableGrid1">
    <w:name w:val="Table Grid1"/>
    <w:basedOn w:val="TableNormal"/>
    <w:next w:val="TableGrid"/>
    <w:rsid w:val="00A12B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5627">
      <w:bodyDiv w:val="1"/>
      <w:marLeft w:val="0"/>
      <w:marRight w:val="0"/>
      <w:marTop w:val="0"/>
      <w:marBottom w:val="0"/>
      <w:divBdr>
        <w:top w:val="none" w:sz="0" w:space="0" w:color="auto"/>
        <w:left w:val="none" w:sz="0" w:space="0" w:color="auto"/>
        <w:bottom w:val="none" w:sz="0" w:space="0" w:color="auto"/>
        <w:right w:val="none" w:sz="0" w:space="0" w:color="auto"/>
      </w:divBdr>
    </w:div>
    <w:div w:id="228661819">
      <w:bodyDiv w:val="1"/>
      <w:marLeft w:val="0"/>
      <w:marRight w:val="0"/>
      <w:marTop w:val="0"/>
      <w:marBottom w:val="0"/>
      <w:divBdr>
        <w:top w:val="none" w:sz="0" w:space="0" w:color="auto"/>
        <w:left w:val="none" w:sz="0" w:space="0" w:color="auto"/>
        <w:bottom w:val="none" w:sz="0" w:space="0" w:color="auto"/>
        <w:right w:val="none" w:sz="0" w:space="0" w:color="auto"/>
      </w:divBdr>
    </w:div>
    <w:div w:id="3140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6ADAE-4105-4390-BD7D-D50CE639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11</Pages>
  <Words>3145</Words>
  <Characters>17930</Characters>
  <Application>Microsoft Office Word</Application>
  <DocSecurity>0</DocSecurity>
  <Lines>149</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alfares</dc:creator>
  <cp:lastModifiedBy>SAMEH MOHAMED AMIN ELNAGAR</cp:lastModifiedBy>
  <cp:revision>352</cp:revision>
  <cp:lastPrinted>2023-04-03T22:13:00Z</cp:lastPrinted>
  <dcterms:created xsi:type="dcterms:W3CDTF">2013-06-15T14:59:00Z</dcterms:created>
  <dcterms:modified xsi:type="dcterms:W3CDTF">2023-04-25T13:41:00Z</dcterms:modified>
</cp:coreProperties>
</file>